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B9DCBD" w14:textId="77777777" w:rsidR="00370A89" w:rsidRPr="00ED071F" w:rsidRDefault="0091436E" w:rsidP="0072718F">
      <w:pPr>
        <w:spacing w:line="240" w:lineRule="auto"/>
        <w:jc w:val="center"/>
        <w:rPr>
          <w:rFonts w:ascii="Arial Narrow" w:hAnsi="Arial Narrow" w:cs="Times New Roman"/>
          <w:b/>
          <w:sz w:val="28"/>
          <w:szCs w:val="28"/>
        </w:rPr>
      </w:pPr>
      <w:r w:rsidRPr="00ED071F">
        <w:rPr>
          <w:rFonts w:ascii="Arial Narrow" w:hAnsi="Arial Narrow" w:cs="Times New Roman"/>
          <w:b/>
          <w:sz w:val="28"/>
          <w:szCs w:val="28"/>
        </w:rPr>
        <w:t xml:space="preserve">TRIBUNALE DI </w:t>
      </w:r>
      <w:r w:rsidR="00370A89" w:rsidRPr="00ED071F">
        <w:rPr>
          <w:rFonts w:ascii="Arial Narrow" w:hAnsi="Arial Narrow" w:cs="Times New Roman"/>
          <w:b/>
          <w:sz w:val="28"/>
          <w:szCs w:val="28"/>
        </w:rPr>
        <w:t>CATANIA</w:t>
      </w:r>
    </w:p>
    <w:p w14:paraId="36561F78" w14:textId="77777777" w:rsidR="001856BF" w:rsidRPr="00ED071F" w:rsidRDefault="001856BF" w:rsidP="00B02013">
      <w:pPr>
        <w:spacing w:after="0" w:line="240" w:lineRule="auto"/>
        <w:ind w:right="-1"/>
        <w:jc w:val="center"/>
        <w:rPr>
          <w:rFonts w:ascii="Arial Narrow" w:eastAsia="Times New Roman" w:hAnsi="Arial Narrow" w:cs="Times New Roman"/>
          <w:b/>
          <w:sz w:val="24"/>
          <w:szCs w:val="24"/>
          <w:lang w:eastAsia="it-IT"/>
        </w:rPr>
      </w:pPr>
      <w:r w:rsidRPr="00ED071F">
        <w:rPr>
          <w:rFonts w:ascii="Arial Narrow" w:eastAsia="Times New Roman" w:hAnsi="Arial Narrow" w:cs="Times New Roman"/>
          <w:b/>
          <w:sz w:val="24"/>
          <w:szCs w:val="24"/>
          <w:lang w:eastAsia="it-IT"/>
        </w:rPr>
        <w:t xml:space="preserve">AVVISO DI VENDITA </w:t>
      </w:r>
    </w:p>
    <w:p w14:paraId="21020C26" w14:textId="77777777" w:rsidR="001856BF" w:rsidRPr="00ED071F" w:rsidRDefault="001856BF" w:rsidP="0072718F">
      <w:pPr>
        <w:spacing w:after="0" w:line="240" w:lineRule="auto"/>
        <w:ind w:left="-900" w:right="-1259"/>
        <w:jc w:val="center"/>
        <w:rPr>
          <w:rFonts w:ascii="Arial Narrow" w:eastAsia="Times New Roman" w:hAnsi="Arial Narrow" w:cs="Times New Roman"/>
          <w:b/>
          <w:sz w:val="6"/>
          <w:szCs w:val="24"/>
          <w:lang w:eastAsia="it-IT"/>
        </w:rPr>
      </w:pPr>
    </w:p>
    <w:p w14:paraId="0D38D8F6" w14:textId="3E4AEE56" w:rsidR="00553879" w:rsidRPr="000C3A57" w:rsidRDefault="00230923" w:rsidP="000C3A57">
      <w:pPr>
        <w:spacing w:after="0" w:line="240" w:lineRule="auto"/>
        <w:ind w:left="-900" w:right="-1259"/>
        <w:jc w:val="center"/>
        <w:rPr>
          <w:rFonts w:ascii="Arial Narrow" w:eastAsia="Times New Roman" w:hAnsi="Arial Narrow" w:cs="Times New Roman"/>
          <w:b/>
          <w:lang w:eastAsia="it-IT"/>
        </w:rPr>
      </w:pPr>
      <w:r w:rsidRPr="00ED071F">
        <w:rPr>
          <w:rFonts w:ascii="Arial Narrow" w:eastAsia="Times New Roman" w:hAnsi="Arial Narrow" w:cs="Times New Roman"/>
          <w:b/>
          <w:lang w:eastAsia="it-IT"/>
        </w:rPr>
        <w:t xml:space="preserve">DISPOSIZIONI GENERALI IN MATERIA DI VENDITE IMMOBILIARI </w:t>
      </w:r>
      <w:r w:rsidRPr="000C3A57">
        <w:rPr>
          <w:rFonts w:ascii="Arial Narrow" w:eastAsia="Times New Roman" w:hAnsi="Arial Narrow" w:cs="Times New Roman"/>
          <w:b/>
          <w:lang w:eastAsia="it-IT"/>
        </w:rPr>
        <w:t xml:space="preserve">SINCRONE </w:t>
      </w:r>
      <w:r w:rsidR="004040E5" w:rsidRPr="000C3A57">
        <w:rPr>
          <w:rFonts w:ascii="Arial Narrow" w:eastAsia="Times New Roman" w:hAnsi="Arial Narrow" w:cs="Times New Roman"/>
          <w:b/>
          <w:lang w:eastAsia="it-IT"/>
        </w:rPr>
        <w:t xml:space="preserve">TELEMATICHE </w:t>
      </w:r>
    </w:p>
    <w:p w14:paraId="30DF34DB" w14:textId="77777777" w:rsidR="000C3A57" w:rsidRPr="000C3A57" w:rsidRDefault="000C3A57" w:rsidP="000C3A57">
      <w:pPr>
        <w:spacing w:after="0" w:line="240" w:lineRule="auto"/>
        <w:ind w:left="-900" w:right="-1259"/>
        <w:jc w:val="center"/>
        <w:rPr>
          <w:rFonts w:ascii="Arial Narrow" w:eastAsia="Times New Roman" w:hAnsi="Arial Narrow" w:cs="Times New Roman"/>
          <w:b/>
          <w:lang w:eastAsia="it-IT"/>
        </w:rPr>
      </w:pPr>
    </w:p>
    <w:p w14:paraId="12FF72EC" w14:textId="77777777" w:rsidR="000C3A57" w:rsidRPr="00ED071F" w:rsidRDefault="000C3A57" w:rsidP="000C3A57">
      <w:pPr>
        <w:spacing w:after="0" w:line="240" w:lineRule="auto"/>
        <w:ind w:left="-900" w:right="-1259"/>
        <w:jc w:val="center"/>
        <w:rPr>
          <w:rFonts w:ascii="Arial Narrow" w:hAnsi="Arial Narrow"/>
          <w:sz w:val="2"/>
        </w:rPr>
      </w:pPr>
    </w:p>
    <w:p w14:paraId="58E80C83" w14:textId="1F7BFB77" w:rsidR="00B5145B" w:rsidRPr="00ED071F" w:rsidRDefault="00CE1158" w:rsidP="00B5145B">
      <w:pPr>
        <w:autoSpaceDE w:val="0"/>
        <w:autoSpaceDN w:val="0"/>
        <w:adjustRightInd w:val="0"/>
        <w:jc w:val="both"/>
        <w:rPr>
          <w:rFonts w:ascii="Arial Narrow" w:hAnsi="Arial Narrow"/>
        </w:rPr>
      </w:pPr>
      <w:r w:rsidRPr="00ED071F">
        <w:rPr>
          <w:rFonts w:ascii="Arial Narrow" w:hAnsi="Arial Narrow"/>
        </w:rPr>
        <w:t xml:space="preserve">Le seguenti disposizioni si applicano a tutte le vendite </w:t>
      </w:r>
      <w:r w:rsidR="004040E5" w:rsidRPr="000C3A57">
        <w:rPr>
          <w:rFonts w:ascii="Arial Narrow" w:hAnsi="Arial Narrow"/>
        </w:rPr>
        <w:t xml:space="preserve">sincrone </w:t>
      </w:r>
      <w:r w:rsidRPr="000C3A57">
        <w:rPr>
          <w:rFonts w:ascii="Arial Narrow" w:hAnsi="Arial Narrow"/>
        </w:rPr>
        <w:t xml:space="preserve">telematiche </w:t>
      </w:r>
      <w:r w:rsidRPr="00ED071F">
        <w:rPr>
          <w:rFonts w:ascii="Arial Narrow" w:hAnsi="Arial Narrow"/>
        </w:rPr>
        <w:t>ed integrano, pertanto, l’avviso di vendita del quale</w:t>
      </w:r>
      <w:r w:rsidR="009D3AC0" w:rsidRPr="00ED071F">
        <w:rPr>
          <w:rFonts w:ascii="Arial Narrow" w:hAnsi="Arial Narrow"/>
        </w:rPr>
        <w:t xml:space="preserve"> costituiscono parte integrante</w:t>
      </w:r>
    </w:p>
    <w:p w14:paraId="5934F1CD" w14:textId="77777777" w:rsidR="00CE1158" w:rsidRPr="000C3A57" w:rsidRDefault="00CE1158" w:rsidP="00B5145B">
      <w:pPr>
        <w:autoSpaceDE w:val="0"/>
        <w:autoSpaceDN w:val="0"/>
        <w:adjustRightInd w:val="0"/>
        <w:jc w:val="center"/>
        <w:rPr>
          <w:rFonts w:ascii="Arial Narrow" w:hAnsi="Arial Narrow"/>
          <w:b/>
        </w:rPr>
      </w:pPr>
      <w:r w:rsidRPr="000C3A57">
        <w:rPr>
          <w:rFonts w:ascii="Arial Narrow" w:hAnsi="Arial Narrow"/>
          <w:b/>
        </w:rPr>
        <w:t>MODALITA’ DI PRESENTAZIONE DELLE OFFERTE</w:t>
      </w:r>
    </w:p>
    <w:p w14:paraId="14C26783" w14:textId="6294ED37" w:rsidR="00E94853" w:rsidRPr="000C3A57" w:rsidRDefault="00886059" w:rsidP="00886059">
      <w:pPr>
        <w:spacing w:after="120" w:line="240" w:lineRule="auto"/>
        <w:ind w:right="3"/>
        <w:jc w:val="both"/>
        <w:rPr>
          <w:rFonts w:ascii="Arial Narrow" w:hAnsi="Arial Narrow"/>
        </w:rPr>
      </w:pPr>
      <w:r w:rsidRPr="000C3A57">
        <w:rPr>
          <w:rFonts w:ascii="Arial Narrow" w:hAnsi="Arial Narrow"/>
        </w:rPr>
        <w:t xml:space="preserve">L’offerta di acquisto telematica deve essere </w:t>
      </w:r>
      <w:r w:rsidR="008C681C" w:rsidRPr="000C3A57">
        <w:rPr>
          <w:rFonts w:ascii="Arial Narrow" w:hAnsi="Arial Narrow"/>
        </w:rPr>
        <w:t xml:space="preserve">redatta tramite il modulo web “Offerta Telematica” del Ministero della Giustizia, a cui è possibile accedere dalla scheda del lotto in vendita presente sul portale del gestore della vendita telematica, inviando il file criptato in formato zip.p7m, contenente l’offerta integrale e gli allegati, generato al termine del processo di redazione dell’offerta tramite il modulo web “Offerta telematica” fornito dal Ministero della Giustizia, </w:t>
      </w:r>
      <w:r w:rsidRPr="000C3A57">
        <w:rPr>
          <w:rFonts w:ascii="Arial Narrow" w:hAnsi="Arial Narrow"/>
        </w:rPr>
        <w:t xml:space="preserve">all’indirizzo di PEC del Ministero della Giustizia </w:t>
      </w:r>
      <w:hyperlink r:id="rId8" w:history="1">
        <w:r w:rsidR="00E94853" w:rsidRPr="000C3A57">
          <w:rPr>
            <w:rStyle w:val="Collegamentoipertestuale"/>
            <w:rFonts w:ascii="Arial Narrow" w:hAnsi="Arial Narrow"/>
            <w:b/>
            <w:bCs/>
            <w:color w:val="auto"/>
            <w:lang w:eastAsia="it-IT"/>
          </w:rPr>
          <w:t>offertapvp.dgsia@giustiziacert.it</w:t>
        </w:r>
      </w:hyperlink>
      <w:r w:rsidR="00E94853" w:rsidRPr="000C3A57">
        <w:rPr>
          <w:rFonts w:ascii="Arial Narrow" w:hAnsi="Arial Narrow"/>
          <w:b/>
          <w:bCs/>
          <w:lang w:eastAsia="it-IT"/>
        </w:rPr>
        <w:t xml:space="preserve"> </w:t>
      </w:r>
      <w:r w:rsidRPr="000C3A57">
        <w:rPr>
          <w:rFonts w:ascii="Arial Narrow" w:hAnsi="Arial Narrow"/>
        </w:rPr>
        <w:t xml:space="preserve">e si intende </w:t>
      </w:r>
      <w:r w:rsidRPr="000C3A57">
        <w:rPr>
          <w:rFonts w:ascii="Arial Narrow" w:hAnsi="Arial Narrow"/>
          <w:b/>
          <w:u w:val="single"/>
        </w:rPr>
        <w:t>depositata</w:t>
      </w:r>
      <w:r w:rsidRPr="000C3A57">
        <w:rPr>
          <w:rFonts w:ascii="Arial Narrow" w:hAnsi="Arial Narrow"/>
        </w:rPr>
        <w:t xml:space="preserve"> solo nel momento in cui viene generata la ricevuta completa di avvenuta consegna da parte del gestore di PEC del Ministero della Giustizia</w:t>
      </w:r>
    </w:p>
    <w:p w14:paraId="0109D726" w14:textId="77777777" w:rsidR="00E94853" w:rsidRPr="00E94853" w:rsidRDefault="00FE464B" w:rsidP="00E94853">
      <w:pPr>
        <w:spacing w:after="120" w:line="240" w:lineRule="auto"/>
        <w:ind w:right="3"/>
        <w:jc w:val="both"/>
        <w:rPr>
          <w:rFonts w:ascii="Arial Narrow" w:hAnsi="Arial Narrow"/>
        </w:rPr>
      </w:pPr>
      <w:r>
        <w:rPr>
          <w:rFonts w:ascii="Arial Narrow" w:hAnsi="Arial Narrow"/>
        </w:rPr>
        <w:t>Il deposito deve avvenire e</w:t>
      </w:r>
      <w:r w:rsidR="00E94853" w:rsidRPr="00E94853">
        <w:rPr>
          <w:rFonts w:ascii="Arial Narrow" w:hAnsi="Arial Narrow"/>
        </w:rPr>
        <w:t xml:space="preserve">ntro le </w:t>
      </w:r>
      <w:r w:rsidR="00E94853" w:rsidRPr="005A706F">
        <w:rPr>
          <w:rFonts w:ascii="Arial Narrow" w:hAnsi="Arial Narrow"/>
          <w:b/>
        </w:rPr>
        <w:t>ore 13.00</w:t>
      </w:r>
      <w:r w:rsidR="00E94853" w:rsidRPr="00E94853">
        <w:rPr>
          <w:rFonts w:ascii="Arial Narrow" w:hAnsi="Arial Narrow"/>
        </w:rPr>
        <w:t xml:space="preserve"> del giorno antecedente la data prevista per l’esame delle offerte</w:t>
      </w:r>
      <w:r>
        <w:rPr>
          <w:rFonts w:ascii="Arial Narrow" w:hAnsi="Arial Narrow"/>
        </w:rPr>
        <w:t>, pertanto, entro tale data ed or</w:t>
      </w:r>
      <w:r w:rsidR="00010BDE">
        <w:rPr>
          <w:rFonts w:ascii="Arial Narrow" w:hAnsi="Arial Narrow"/>
        </w:rPr>
        <w:t>ario</w:t>
      </w:r>
      <w:r w:rsidR="00E94853" w:rsidRPr="00E94853">
        <w:rPr>
          <w:rFonts w:ascii="Arial Narrow" w:hAnsi="Arial Narrow"/>
        </w:rPr>
        <w:t xml:space="preserve"> dovrà essere stata generata la ricevuta di avvenuta consegna dell’offerta telematica</w:t>
      </w:r>
      <w:r w:rsidR="005A706F">
        <w:rPr>
          <w:rFonts w:ascii="Arial Narrow" w:hAnsi="Arial Narrow"/>
        </w:rPr>
        <w:t>.</w:t>
      </w:r>
    </w:p>
    <w:p w14:paraId="27AF4D8C" w14:textId="224D4ED6" w:rsidR="00AB2760" w:rsidRDefault="003B0DA5" w:rsidP="00AB2760">
      <w:pPr>
        <w:spacing w:after="120" w:line="240" w:lineRule="auto"/>
        <w:ind w:right="3"/>
        <w:jc w:val="both"/>
        <w:rPr>
          <w:rFonts w:ascii="Arial Narrow" w:hAnsi="Arial Narrow"/>
        </w:rPr>
      </w:pPr>
      <w:r w:rsidRPr="00ED071F">
        <w:rPr>
          <w:rFonts w:ascii="Arial Narrow" w:hAnsi="Arial Narrow"/>
        </w:rPr>
        <w:t>L’offerta, a pena d’inammissibilità, dovrà essere sottoscritta digitalmente</w:t>
      </w:r>
      <w:r w:rsidR="00B653A2">
        <w:rPr>
          <w:rFonts w:ascii="Arial Narrow" w:hAnsi="Arial Narrow"/>
        </w:rPr>
        <w:t xml:space="preserve"> -</w:t>
      </w:r>
      <w:r w:rsidRPr="00ED071F">
        <w:rPr>
          <w:rFonts w:ascii="Arial Narrow" w:hAnsi="Arial Narrow"/>
        </w:rPr>
        <w:t xml:space="preserve"> ovverosia utilizzando un certificato di firma digitale in corso di validità</w:t>
      </w:r>
      <w:r w:rsidR="0033065B">
        <w:rPr>
          <w:rFonts w:ascii="Arial Narrow" w:hAnsi="Arial Narrow"/>
        </w:rPr>
        <w:t xml:space="preserve">, </w:t>
      </w:r>
      <w:r w:rsidRPr="00ED071F">
        <w:rPr>
          <w:rFonts w:ascii="Arial Narrow" w:hAnsi="Arial Narrow"/>
        </w:rPr>
        <w:t xml:space="preserve">rilasciato da un organismo incluso nell’elenco pubblico dei certificatori accreditati </w:t>
      </w:r>
      <w:r w:rsidR="00B653A2">
        <w:rPr>
          <w:rFonts w:ascii="Arial Narrow" w:hAnsi="Arial Narrow"/>
        </w:rPr>
        <w:t xml:space="preserve">- </w:t>
      </w:r>
      <w:r w:rsidRPr="00ED071F">
        <w:rPr>
          <w:rFonts w:ascii="Arial Narrow" w:hAnsi="Arial Narrow"/>
        </w:rPr>
        <w:t>e trasmessa a mezzo di casella di posta elettronica certificata, ai sensi dell’art. 12, comma 5</w:t>
      </w:r>
      <w:r w:rsidR="0033065B">
        <w:rPr>
          <w:rFonts w:ascii="Arial Narrow" w:hAnsi="Arial Narrow"/>
        </w:rPr>
        <w:t xml:space="preserve">, </w:t>
      </w:r>
      <w:r w:rsidRPr="00ED071F">
        <w:rPr>
          <w:rFonts w:ascii="Arial Narrow" w:hAnsi="Arial Narrow"/>
        </w:rPr>
        <w:t xml:space="preserve">D.M. n. 32/2015. </w:t>
      </w:r>
    </w:p>
    <w:p w14:paraId="0B3ECE00" w14:textId="7BB3D011" w:rsidR="00AE2C66" w:rsidRDefault="003B0DA5" w:rsidP="00AE2C66">
      <w:pPr>
        <w:spacing w:after="120" w:line="240" w:lineRule="auto"/>
        <w:ind w:right="3"/>
        <w:jc w:val="both"/>
        <w:rPr>
          <w:rFonts w:ascii="Arial Narrow" w:hAnsi="Arial Narrow"/>
        </w:rPr>
      </w:pPr>
      <w:r w:rsidRPr="00ED071F">
        <w:rPr>
          <w:rFonts w:ascii="Arial Narrow" w:hAnsi="Arial Narrow"/>
        </w:rPr>
        <w:t xml:space="preserve">In alternativa, è possibile trasmettere l’offerta ed i documenti allegati a mezzo di </w:t>
      </w:r>
      <w:r w:rsidRPr="00ED071F">
        <w:rPr>
          <w:rFonts w:ascii="Arial Narrow" w:hAnsi="Arial Narrow"/>
          <w:i/>
        </w:rPr>
        <w:t>casella di posta elettronica certificata per la vendita telematica</w:t>
      </w:r>
      <w:r w:rsidRPr="00ED071F">
        <w:rPr>
          <w:rFonts w:ascii="Arial Narrow" w:hAnsi="Arial Narrow"/>
        </w:rPr>
        <w:t xml:space="preserve"> ai sensi dell’art. 12, comma 4</w:t>
      </w:r>
      <w:r w:rsidR="0033065B">
        <w:rPr>
          <w:rFonts w:ascii="Arial Narrow" w:hAnsi="Arial Narrow"/>
        </w:rPr>
        <w:t xml:space="preserve">, </w:t>
      </w:r>
      <w:r w:rsidRPr="00ED071F">
        <w:rPr>
          <w:rFonts w:ascii="Arial Narrow" w:hAnsi="Arial Narrow"/>
        </w:rPr>
        <w:t>e dell’art. 13 del D.M. n. 32/2015, con la precisazione che, in tal caso, il gestore del servizio di posta elettronica certificata attesta nel messaggio (o in un suo allegato) di aver provveduto al rilascio delle credenziali di accesso</w:t>
      </w:r>
      <w:r w:rsidR="0033065B">
        <w:rPr>
          <w:rFonts w:ascii="Arial Narrow" w:hAnsi="Arial Narrow"/>
        </w:rPr>
        <w:t xml:space="preserve">, </w:t>
      </w:r>
      <w:r w:rsidRPr="00ED071F">
        <w:rPr>
          <w:rFonts w:ascii="Arial Narrow" w:hAnsi="Arial Narrow"/>
        </w:rPr>
        <w:t>previa identificazione del richiedente ovvero di colui che dovrebbe sottoscrivere l’offerta (questa modalità di trasmissione dell’offerta sarà concretamente operativa</w:t>
      </w:r>
      <w:r w:rsidR="0033065B">
        <w:rPr>
          <w:rFonts w:ascii="Arial Narrow" w:hAnsi="Arial Narrow"/>
        </w:rPr>
        <w:t xml:space="preserve">, </w:t>
      </w:r>
      <w:r w:rsidRPr="00ED071F">
        <w:rPr>
          <w:rFonts w:ascii="Arial Narrow" w:hAnsi="Arial Narrow"/>
        </w:rPr>
        <w:t>una volta che saranno eseguite a cura del Ministero della Giustizia le formalità di cui all’art. 13</w:t>
      </w:r>
      <w:r w:rsidR="00B653A2">
        <w:rPr>
          <w:rFonts w:ascii="Arial Narrow" w:hAnsi="Arial Narrow"/>
        </w:rPr>
        <w:t>, comma 4</w:t>
      </w:r>
      <w:r w:rsidR="0033065B">
        <w:rPr>
          <w:rFonts w:ascii="Arial Narrow" w:hAnsi="Arial Narrow"/>
        </w:rPr>
        <w:t xml:space="preserve">, </w:t>
      </w:r>
      <w:r w:rsidR="00B653A2">
        <w:rPr>
          <w:rFonts w:ascii="Arial Narrow" w:hAnsi="Arial Narrow"/>
        </w:rPr>
        <w:t>D.M. n. 32/2015)</w:t>
      </w:r>
    </w:p>
    <w:p w14:paraId="03719D30" w14:textId="2A43C5E5" w:rsidR="00912597" w:rsidRDefault="00912597" w:rsidP="00AE2C66">
      <w:pPr>
        <w:spacing w:after="120" w:line="240" w:lineRule="auto"/>
        <w:ind w:right="3"/>
        <w:jc w:val="both"/>
        <w:rPr>
          <w:rFonts w:ascii="Arial Narrow" w:hAnsi="Arial Narrow"/>
        </w:rPr>
      </w:pPr>
      <w:r>
        <w:rPr>
          <w:rFonts w:ascii="Arial Narrow" w:hAnsi="Arial Narrow"/>
        </w:rPr>
        <w:t>Una volta trasmessa la busta digitale contene</w:t>
      </w:r>
      <w:r w:rsidR="003D2ADD">
        <w:rPr>
          <w:rFonts w:ascii="Arial Narrow" w:hAnsi="Arial Narrow"/>
        </w:rPr>
        <w:t>n</w:t>
      </w:r>
      <w:r>
        <w:rPr>
          <w:rFonts w:ascii="Arial Narrow" w:hAnsi="Arial Narrow"/>
        </w:rPr>
        <w:t>te l’offerta</w:t>
      </w:r>
      <w:r w:rsidR="0033065B">
        <w:rPr>
          <w:rFonts w:ascii="Arial Narrow" w:hAnsi="Arial Narrow"/>
        </w:rPr>
        <w:t xml:space="preserve">, </w:t>
      </w:r>
      <w:r>
        <w:rPr>
          <w:rFonts w:ascii="Arial Narrow" w:hAnsi="Arial Narrow"/>
        </w:rPr>
        <w:t>non è più possibile modificare o cancellare il contenuto ovvero intervenire sulla documentazione allegata</w:t>
      </w:r>
      <w:r w:rsidR="00284DED">
        <w:rPr>
          <w:rFonts w:ascii="Arial Narrow" w:hAnsi="Arial Narrow"/>
        </w:rPr>
        <w:t xml:space="preserve">. L’offerta criptata, quindi segretata, sarà decriptata e resa leggibile al delegato </w:t>
      </w:r>
      <w:r w:rsidR="0044207E">
        <w:rPr>
          <w:rFonts w:ascii="Arial Narrow" w:hAnsi="Arial Narrow"/>
        </w:rPr>
        <w:t xml:space="preserve">non prima di 180 e non oltre 120 minuti prima </w:t>
      </w:r>
      <w:r w:rsidR="00284DED">
        <w:rPr>
          <w:rFonts w:ascii="Arial Narrow" w:hAnsi="Arial Narrow"/>
        </w:rPr>
        <w:t>dell’inizio dell’</w:t>
      </w:r>
      <w:r w:rsidR="0044207E">
        <w:rPr>
          <w:rFonts w:ascii="Arial Narrow" w:hAnsi="Arial Narrow"/>
        </w:rPr>
        <w:t>esame delle offerte</w:t>
      </w:r>
      <w:r w:rsidR="0033065B">
        <w:rPr>
          <w:rFonts w:ascii="Arial Narrow" w:hAnsi="Arial Narrow"/>
        </w:rPr>
        <w:t>.</w:t>
      </w:r>
      <w:r w:rsidR="0044207E">
        <w:rPr>
          <w:rFonts w:ascii="Arial Narrow" w:hAnsi="Arial Narrow"/>
        </w:rPr>
        <w:t xml:space="preserve"> </w:t>
      </w:r>
    </w:p>
    <w:p w14:paraId="38A7DCFB" w14:textId="77777777" w:rsidR="00EF0D77" w:rsidRDefault="003B0DA5" w:rsidP="00EF0D77">
      <w:pPr>
        <w:spacing w:after="120" w:line="240" w:lineRule="auto"/>
        <w:ind w:right="3"/>
        <w:jc w:val="both"/>
        <w:rPr>
          <w:rFonts w:ascii="Arial Narrow" w:hAnsi="Arial Narrow"/>
        </w:rPr>
      </w:pPr>
      <w:r w:rsidRPr="00ED071F">
        <w:rPr>
          <w:rFonts w:ascii="Arial Narrow" w:hAnsi="Arial Narrow"/>
        </w:rPr>
        <w:t>L’offerente d</w:t>
      </w:r>
      <w:r w:rsidR="00AE2C66">
        <w:rPr>
          <w:rFonts w:ascii="Arial Narrow" w:hAnsi="Arial Narrow"/>
        </w:rPr>
        <w:t>eve</w:t>
      </w:r>
      <w:r w:rsidRPr="00ED071F">
        <w:rPr>
          <w:rFonts w:ascii="Arial Narrow" w:hAnsi="Arial Narrow"/>
        </w:rPr>
        <w:t xml:space="preserve"> versare anticipatamente, a titolo di </w:t>
      </w:r>
      <w:r w:rsidRPr="00B05C56">
        <w:rPr>
          <w:rFonts w:ascii="Arial Narrow" w:hAnsi="Arial Narrow"/>
          <w:b/>
          <w:u w:val="single"/>
        </w:rPr>
        <w:t>cauzione</w:t>
      </w:r>
      <w:r w:rsidRPr="00ED071F">
        <w:rPr>
          <w:rFonts w:ascii="Arial Narrow" w:hAnsi="Arial Narrow"/>
        </w:rPr>
        <w:t>, una somma non inferiore al dieci per cento (10%) del prezzo offerto, esclusivamente tramite bonifico bancario sul conto corrente intestato alla Procedura Esecutiva Immobiliare, all’IBAN indicato</w:t>
      </w:r>
      <w:r w:rsidR="00643548">
        <w:rPr>
          <w:rFonts w:ascii="Arial Narrow" w:hAnsi="Arial Narrow"/>
        </w:rPr>
        <w:t xml:space="preserve"> nell’avviso di vendita</w:t>
      </w:r>
      <w:r w:rsidRPr="00ED071F">
        <w:rPr>
          <w:rFonts w:ascii="Arial Narrow" w:hAnsi="Arial Narrow"/>
        </w:rPr>
        <w:t xml:space="preserve">, importo che sarà trattenuto in caso di rifiuto dell’acquisto. </w:t>
      </w:r>
    </w:p>
    <w:p w14:paraId="1AD558E9" w14:textId="218A5041" w:rsidR="00A716C6" w:rsidRPr="0033065B" w:rsidRDefault="003B0DA5" w:rsidP="00A716C6">
      <w:pPr>
        <w:spacing w:after="120" w:line="240" w:lineRule="auto"/>
        <w:ind w:right="3"/>
        <w:jc w:val="both"/>
        <w:rPr>
          <w:rFonts w:ascii="Arial Narrow" w:hAnsi="Arial Narrow"/>
        </w:rPr>
      </w:pPr>
      <w:r w:rsidRPr="00202A1C">
        <w:rPr>
          <w:rFonts w:ascii="Arial Narrow" w:hAnsi="Arial Narrow"/>
        </w:rPr>
        <w:t xml:space="preserve">Il bonifico, con causale </w:t>
      </w:r>
      <w:r w:rsidR="009D03FA" w:rsidRPr="00202A1C">
        <w:rPr>
          <w:rFonts w:ascii="Arial Narrow" w:hAnsi="Arial Narrow"/>
        </w:rPr>
        <w:t>“</w:t>
      </w:r>
      <w:r w:rsidR="009D03FA" w:rsidRPr="00202A1C">
        <w:rPr>
          <w:rFonts w:ascii="Arial Narrow" w:hAnsi="Arial Narrow"/>
          <w:i/>
        </w:rPr>
        <w:t>Proc. Esecutiva n. $$numero_ruolo$$ $$anno_ruolo$$ R.G.E., cauzione</w:t>
      </w:r>
      <w:r w:rsidR="00A716C6" w:rsidRPr="00202A1C">
        <w:rPr>
          <w:rFonts w:ascii="Arial Narrow" w:hAnsi="Arial Narrow"/>
          <w:i/>
        </w:rPr>
        <w:t xml:space="preserve"> ed acconto spese</w:t>
      </w:r>
      <w:r w:rsidRPr="00202A1C">
        <w:rPr>
          <w:rFonts w:ascii="Arial Narrow" w:hAnsi="Arial Narrow"/>
        </w:rPr>
        <w:t>”, dovrà essere effettuato con congruo anticipo</w:t>
      </w:r>
      <w:r w:rsidR="0033065B" w:rsidRPr="00202A1C">
        <w:rPr>
          <w:rFonts w:ascii="Arial Narrow" w:hAnsi="Arial Narrow"/>
        </w:rPr>
        <w:t xml:space="preserve">, </w:t>
      </w:r>
      <w:r w:rsidRPr="00202A1C">
        <w:rPr>
          <w:rFonts w:ascii="Arial Narrow" w:hAnsi="Arial Narrow"/>
        </w:rPr>
        <w:t>in modo che le somme versate siano disponibili il giorno precedente l’udienza di vendita telematica; qualora, invero, il giorno fissato per la vendita telematica non dovesse essere riscontrato l’importo versato sul conto corrente intestato alla procedura, secondo la tempistica predetta, l’offerta sarà considerata inammissibile. Si raccomanda, pertanto, agli offerenti di effettuare il bonifico almeno cinque giorni prima della scadenza del termine previsto per il deposito delle offerte e comunque tenendo conto dei giorni che il proprio istituto di credito impiega per l’effettivo trasferimento delle somme sul conto corrent</w:t>
      </w:r>
      <w:r w:rsidR="00B653A2" w:rsidRPr="00202A1C">
        <w:rPr>
          <w:rFonts w:ascii="Arial Narrow" w:hAnsi="Arial Narrow"/>
        </w:rPr>
        <w:t>e del beneficiario del bonifico</w:t>
      </w:r>
      <w:r w:rsidR="004040E5" w:rsidRPr="00202A1C">
        <w:rPr>
          <w:rFonts w:ascii="Arial Narrow" w:hAnsi="Arial Narrow"/>
        </w:rPr>
        <w:t>. Nel caso di bonifico estero in modalità “OUR”, lo stesso andrà inoltrato all’istituto con la clausola “senza spese per il beneficiario”; in difetto, le commissioni saranno automaticamente decurtate dall’importo versato da parte della banca ricevente: se la cauzione così decurtata non sarà congrua rispetto a quanto previsto nell’avviso, sarà motivo di esclusione dell’offerta.</w:t>
      </w:r>
    </w:p>
    <w:p w14:paraId="05C0A050" w14:textId="77777777" w:rsidR="003B0DA5" w:rsidRDefault="003B0DA5" w:rsidP="00A716C6">
      <w:pPr>
        <w:spacing w:after="120" w:line="240" w:lineRule="auto"/>
        <w:ind w:right="3"/>
        <w:jc w:val="both"/>
        <w:rPr>
          <w:rFonts w:ascii="Arial Narrow" w:hAnsi="Arial Narrow"/>
        </w:rPr>
      </w:pPr>
      <w:r w:rsidRPr="00ED071F">
        <w:rPr>
          <w:rFonts w:ascii="Arial Narrow" w:hAnsi="Arial Narrow"/>
        </w:rPr>
        <w:t>In caso di mancata aggiudicazione, all’esito della gara</w:t>
      </w:r>
      <w:r w:rsidR="00566446">
        <w:rPr>
          <w:rFonts w:ascii="Arial Narrow" w:hAnsi="Arial Narrow"/>
        </w:rPr>
        <w:t xml:space="preserve"> tra </w:t>
      </w:r>
      <w:r w:rsidRPr="00ED071F">
        <w:rPr>
          <w:rFonts w:ascii="Arial Narrow" w:hAnsi="Arial Narrow"/>
        </w:rPr>
        <w:t>plurimi offerenti, l’importo versato a titolo di cauzione (al netto degli eventuali oneri bancari) sarà restituito a</w:t>
      </w:r>
      <w:r w:rsidR="007C7396">
        <w:rPr>
          <w:rFonts w:ascii="Arial Narrow" w:hAnsi="Arial Narrow"/>
        </w:rPr>
        <w:t xml:space="preserve">gli </w:t>
      </w:r>
      <w:r w:rsidRPr="00ED071F">
        <w:rPr>
          <w:rFonts w:ascii="Arial Narrow" w:hAnsi="Arial Narrow"/>
        </w:rPr>
        <w:t>offerenti non aggiudicatari. La restituzione avrà luogo esclusivamente mediante bonifico sul conto corrente utilizzato per il versamento della cauzione.</w:t>
      </w:r>
    </w:p>
    <w:p w14:paraId="2CC126B2" w14:textId="5BD403C0" w:rsidR="004040E5" w:rsidRPr="00B251EC" w:rsidRDefault="004040E5" w:rsidP="004040E5">
      <w:pPr>
        <w:spacing w:after="120" w:line="240" w:lineRule="auto"/>
        <w:ind w:right="3"/>
        <w:jc w:val="both"/>
        <w:rPr>
          <w:rFonts w:ascii="Arial Narrow" w:hAnsi="Arial Narrow"/>
        </w:rPr>
      </w:pPr>
      <w:r w:rsidRPr="00B251EC">
        <w:rPr>
          <w:rFonts w:ascii="Arial Narrow" w:hAnsi="Arial Narrow"/>
        </w:rPr>
        <w:t>Qualora l’offerta sia presentata per conto dell’offerente da un presentatore dell’offerta, quest’ultimo non potrà presentare, nell’ambito della medesima vendita, ulteriori offerte per altri soggetti, pena la automatica esclusione di tutte le offerte presentate dal medesimo.</w:t>
      </w:r>
    </w:p>
    <w:p w14:paraId="08F64838" w14:textId="5B233AA4" w:rsidR="004040E5" w:rsidRPr="00B251EC" w:rsidRDefault="004040E5" w:rsidP="004040E5">
      <w:pPr>
        <w:spacing w:after="120" w:line="240" w:lineRule="auto"/>
        <w:ind w:right="3"/>
        <w:jc w:val="both"/>
        <w:rPr>
          <w:rFonts w:ascii="Arial Narrow" w:hAnsi="Arial Narrow"/>
        </w:rPr>
      </w:pPr>
      <w:r w:rsidRPr="00B251EC">
        <w:rPr>
          <w:rFonts w:ascii="Arial Narrow" w:hAnsi="Arial Narrow"/>
        </w:rPr>
        <w:t xml:space="preserve">Nei casi programmati di mancato funzionamento dei sistemi informativi del dominio giustizia, comunicati al gestore della vendita telematica dal responsabile per i sistemi informativi automatizzati del Ministero della Giustizia ai sensi dell’art. 15, </w:t>
      </w:r>
      <w:r w:rsidRPr="00B251EC">
        <w:rPr>
          <w:rFonts w:ascii="Arial Narrow" w:hAnsi="Arial Narrow"/>
        </w:rPr>
        <w:lastRenderedPageBreak/>
        <w:t>primo comma, D.M. n. 32 del 2015, l’offerta sia formulata mediante invio a mezzo posta elettronica certificata all’indirizzo mail - PEC del professionista delegato.</w:t>
      </w:r>
    </w:p>
    <w:p w14:paraId="030FC0B7" w14:textId="0A16BDF0" w:rsidR="004040E5" w:rsidRPr="0033065B" w:rsidRDefault="004040E5" w:rsidP="004040E5">
      <w:pPr>
        <w:spacing w:after="120" w:line="240" w:lineRule="auto"/>
        <w:ind w:right="3"/>
        <w:jc w:val="both"/>
        <w:rPr>
          <w:rFonts w:ascii="Arial Narrow" w:hAnsi="Arial Narrow"/>
        </w:rPr>
      </w:pPr>
      <w:r w:rsidRPr="0033065B">
        <w:rPr>
          <w:rFonts w:ascii="Arial Narrow" w:hAnsi="Arial Narrow"/>
        </w:rPr>
        <w:t>Nei casi di mancato funzionamento dei sistemi informativi del dominio giustizia non programmati o non comunicati ai sensi dell’art. 15, primo comma, D.M. n. 32 del 2015, l’offerta si intende depositata nel momento in cui venga generata la ricevuta di accettazione da parte del gestore di posta elettronica certificata del mittente e, in tale eventualità, previa documentazione a cura dell’offerente della tempestiva presentazione dell’offerta, il gestore della vendita è tenuto a permettere la partecipazione dell’offerente alle operazioni di vendita.</w:t>
      </w:r>
    </w:p>
    <w:p w14:paraId="49D2E358" w14:textId="77777777" w:rsidR="003B0DA5" w:rsidRPr="004040E5" w:rsidRDefault="005E7946" w:rsidP="00562CCF">
      <w:pPr>
        <w:pStyle w:val="Stile"/>
        <w:rPr>
          <w:rFonts w:ascii="Arial Narrow" w:hAnsi="Arial Narrow"/>
          <w:b/>
          <w:sz w:val="22"/>
          <w:szCs w:val="22"/>
        </w:rPr>
      </w:pPr>
      <w:r w:rsidRPr="004040E5">
        <w:rPr>
          <w:rFonts w:ascii="Arial Narrow" w:hAnsi="Arial Narrow"/>
          <w:b/>
          <w:sz w:val="22"/>
          <w:szCs w:val="22"/>
          <w:u w:val="single"/>
        </w:rPr>
        <w:t xml:space="preserve">L’offerta </w:t>
      </w:r>
      <w:r w:rsidR="003B0DA5" w:rsidRPr="004040E5">
        <w:rPr>
          <w:rFonts w:ascii="Arial Narrow" w:hAnsi="Arial Narrow"/>
          <w:b/>
          <w:sz w:val="22"/>
          <w:szCs w:val="22"/>
          <w:u w:val="single"/>
        </w:rPr>
        <w:t>dovrà contenere</w:t>
      </w:r>
      <w:r w:rsidR="003B0DA5" w:rsidRPr="004040E5">
        <w:rPr>
          <w:rFonts w:ascii="Arial Narrow" w:hAnsi="Arial Narrow"/>
          <w:b/>
          <w:sz w:val="22"/>
          <w:szCs w:val="22"/>
        </w:rPr>
        <w:t>:</w:t>
      </w:r>
    </w:p>
    <w:p w14:paraId="3A688F58" w14:textId="77777777" w:rsidR="00F36248" w:rsidRPr="004040E5" w:rsidRDefault="00F36248" w:rsidP="00F36248">
      <w:pPr>
        <w:pStyle w:val="Corpotesto"/>
        <w:rPr>
          <w:lang w:eastAsia="ar-SA"/>
        </w:rPr>
      </w:pPr>
    </w:p>
    <w:p w14:paraId="584FFDC8" w14:textId="108DE9F0" w:rsidR="003B0DA5" w:rsidRPr="004040E5" w:rsidRDefault="003B0DA5" w:rsidP="00ED071F">
      <w:pPr>
        <w:pStyle w:val="Stile"/>
        <w:numPr>
          <w:ilvl w:val="1"/>
          <w:numId w:val="16"/>
        </w:numPr>
        <w:tabs>
          <w:tab w:val="clear" w:pos="1080"/>
        </w:tabs>
        <w:ind w:left="426"/>
        <w:rPr>
          <w:rFonts w:ascii="Arial Narrow" w:hAnsi="Arial Narrow"/>
          <w:sz w:val="22"/>
          <w:szCs w:val="22"/>
        </w:rPr>
      </w:pPr>
      <w:r w:rsidRPr="004040E5">
        <w:rPr>
          <w:rFonts w:ascii="Arial Narrow" w:hAnsi="Arial Narrow"/>
          <w:sz w:val="22"/>
          <w:szCs w:val="22"/>
        </w:rPr>
        <w:t xml:space="preserve">il cognome, nome, luogo e data di nascita, codice fiscale e/o partita IVA, residenza, domicilio, recapito telefonico del soggetto cui andrà intestato l’immobile (non sarà possibile intestare l’immobile a soggetto diverso da quello che sottoscrive l’offerta); qualora il soggetto offerente risieda fuori dal territorio dello Stato e non abbia un codice fiscale rilasciato dall’autorità dello Stato, dovrà indicare il codice fiscale rilasciato dall’autorità fiscale del paese di residenza o analogo codice identificativo come previsto dall’art. 12 c. 2 del D.M. n. 32 del 26.2.2015. Se l’offerente è coniugato e in regime di comunione legale dei beni, dovranno essere indicati anche i corrispondenti dati del coniuge. Se l’offerente è minorenne, l’offerta dovrà essere sottoscritta digitalmente - o, in alternativa, trasmessa tramite </w:t>
      </w:r>
      <w:r w:rsidRPr="004040E5">
        <w:rPr>
          <w:rFonts w:ascii="Arial Narrow" w:hAnsi="Arial Narrow"/>
          <w:i/>
          <w:sz w:val="22"/>
          <w:szCs w:val="22"/>
        </w:rPr>
        <w:t>posta elettronica certificata per la vendita telematica</w:t>
      </w:r>
      <w:r w:rsidRPr="004040E5">
        <w:rPr>
          <w:rFonts w:ascii="Arial Narrow" w:hAnsi="Arial Narrow"/>
          <w:sz w:val="22"/>
          <w:szCs w:val="22"/>
        </w:rPr>
        <w:t xml:space="preserve"> - da uno dei genitori,</w:t>
      </w:r>
      <w:r w:rsidRPr="004040E5">
        <w:rPr>
          <w:rFonts w:ascii="Arial Narrow" w:hAnsi="Arial Narrow"/>
          <w:color w:val="FF0000"/>
          <w:sz w:val="22"/>
          <w:szCs w:val="22"/>
        </w:rPr>
        <w:t xml:space="preserve"> </w:t>
      </w:r>
      <w:r w:rsidRPr="004040E5">
        <w:rPr>
          <w:rFonts w:ascii="Arial Narrow" w:hAnsi="Arial Narrow"/>
          <w:sz w:val="22"/>
          <w:szCs w:val="22"/>
        </w:rPr>
        <w:t>previa autorizzazione del Giudice Tutelare; se l’offerente è un interdetto, un inabilitato o un amministrato di sostegno</w:t>
      </w:r>
      <w:r w:rsidR="00252966">
        <w:rPr>
          <w:rFonts w:ascii="Arial Narrow" w:hAnsi="Arial Narrow"/>
          <w:sz w:val="22"/>
          <w:szCs w:val="22"/>
        </w:rPr>
        <w:t xml:space="preserve">, </w:t>
      </w:r>
      <w:r w:rsidRPr="004040E5">
        <w:rPr>
          <w:rFonts w:ascii="Arial Narrow" w:hAnsi="Arial Narrow"/>
          <w:sz w:val="22"/>
          <w:szCs w:val="22"/>
        </w:rPr>
        <w:t xml:space="preserve">l’offerta deve essere sottoscritta - o, in alternativa, trasmessa tramite </w:t>
      </w:r>
      <w:r w:rsidRPr="004040E5">
        <w:rPr>
          <w:rFonts w:ascii="Arial Narrow" w:hAnsi="Arial Narrow"/>
          <w:i/>
          <w:sz w:val="22"/>
          <w:szCs w:val="22"/>
        </w:rPr>
        <w:t>posta elettronica certificata per la vendita telematica</w:t>
      </w:r>
      <w:r w:rsidRPr="004040E5">
        <w:rPr>
          <w:rFonts w:ascii="Arial Narrow" w:hAnsi="Arial Narrow"/>
          <w:sz w:val="22"/>
          <w:szCs w:val="22"/>
        </w:rPr>
        <w:t xml:space="preserve"> - dal tutore o dall’amministratore di sostegno, previa autorizzazione del giudice tutelare;</w:t>
      </w:r>
    </w:p>
    <w:p w14:paraId="0FC7C131" w14:textId="77777777" w:rsidR="003B0DA5" w:rsidRPr="004040E5" w:rsidRDefault="003B0DA5" w:rsidP="00ED071F">
      <w:pPr>
        <w:pStyle w:val="Stile"/>
        <w:numPr>
          <w:ilvl w:val="1"/>
          <w:numId w:val="16"/>
        </w:numPr>
        <w:tabs>
          <w:tab w:val="clear" w:pos="1080"/>
        </w:tabs>
        <w:ind w:left="426"/>
        <w:rPr>
          <w:rFonts w:ascii="Arial Narrow" w:hAnsi="Arial Narrow"/>
          <w:sz w:val="22"/>
          <w:szCs w:val="22"/>
        </w:rPr>
      </w:pPr>
      <w:r w:rsidRPr="004040E5">
        <w:rPr>
          <w:rFonts w:ascii="Arial Narrow" w:hAnsi="Arial Narrow"/>
          <w:sz w:val="22"/>
          <w:szCs w:val="22"/>
        </w:rPr>
        <w:t>l’ufficio giudiziario presso il quale pende la procedura;</w:t>
      </w:r>
    </w:p>
    <w:p w14:paraId="7D4B3EFA" w14:textId="77777777" w:rsidR="003B0DA5" w:rsidRPr="004040E5" w:rsidRDefault="003B0DA5" w:rsidP="00ED071F">
      <w:pPr>
        <w:pStyle w:val="Stile"/>
        <w:numPr>
          <w:ilvl w:val="1"/>
          <w:numId w:val="16"/>
        </w:numPr>
        <w:tabs>
          <w:tab w:val="clear" w:pos="1080"/>
        </w:tabs>
        <w:ind w:left="426"/>
        <w:rPr>
          <w:rFonts w:ascii="Arial Narrow" w:hAnsi="Arial Narrow"/>
          <w:sz w:val="22"/>
          <w:szCs w:val="22"/>
        </w:rPr>
      </w:pPr>
      <w:r w:rsidRPr="004040E5">
        <w:rPr>
          <w:rFonts w:ascii="Arial Narrow" w:hAnsi="Arial Narrow"/>
          <w:sz w:val="22"/>
          <w:szCs w:val="22"/>
        </w:rPr>
        <w:t>l’anno e il numero di ruolo generale della procedura;</w:t>
      </w:r>
    </w:p>
    <w:p w14:paraId="4ABBF647" w14:textId="77777777" w:rsidR="003B0DA5" w:rsidRPr="004040E5" w:rsidRDefault="003B0DA5" w:rsidP="00ED071F">
      <w:pPr>
        <w:pStyle w:val="Stile"/>
        <w:numPr>
          <w:ilvl w:val="1"/>
          <w:numId w:val="16"/>
        </w:numPr>
        <w:tabs>
          <w:tab w:val="clear" w:pos="1080"/>
        </w:tabs>
        <w:ind w:left="426"/>
        <w:rPr>
          <w:rFonts w:ascii="Arial Narrow" w:hAnsi="Arial Narrow"/>
          <w:sz w:val="22"/>
          <w:szCs w:val="22"/>
        </w:rPr>
      </w:pPr>
      <w:r w:rsidRPr="004040E5">
        <w:rPr>
          <w:rFonts w:ascii="Arial Narrow" w:hAnsi="Arial Narrow"/>
          <w:sz w:val="22"/>
          <w:szCs w:val="22"/>
        </w:rPr>
        <w:t>il numero o altro dato identificativo del lotto;</w:t>
      </w:r>
    </w:p>
    <w:p w14:paraId="27E3EC91" w14:textId="77777777" w:rsidR="003B0DA5" w:rsidRPr="004040E5" w:rsidRDefault="003B0DA5" w:rsidP="00ED071F">
      <w:pPr>
        <w:pStyle w:val="Stile"/>
        <w:numPr>
          <w:ilvl w:val="1"/>
          <w:numId w:val="16"/>
        </w:numPr>
        <w:tabs>
          <w:tab w:val="clear" w:pos="1080"/>
        </w:tabs>
        <w:ind w:left="426"/>
        <w:rPr>
          <w:rFonts w:ascii="Arial Narrow" w:hAnsi="Arial Narrow"/>
          <w:sz w:val="22"/>
          <w:szCs w:val="22"/>
        </w:rPr>
      </w:pPr>
      <w:r w:rsidRPr="004040E5">
        <w:rPr>
          <w:rFonts w:ascii="Arial Narrow" w:hAnsi="Arial Narrow"/>
          <w:sz w:val="22"/>
          <w:szCs w:val="22"/>
        </w:rPr>
        <w:t>l’indicazione del referente della procedura/delegato alle operazioni di vendita;</w:t>
      </w:r>
    </w:p>
    <w:p w14:paraId="6DF74A4B" w14:textId="77777777" w:rsidR="003B0DA5" w:rsidRPr="004040E5" w:rsidRDefault="003B0DA5" w:rsidP="00ED071F">
      <w:pPr>
        <w:pStyle w:val="Stile"/>
        <w:numPr>
          <w:ilvl w:val="1"/>
          <w:numId w:val="16"/>
        </w:numPr>
        <w:tabs>
          <w:tab w:val="clear" w:pos="1080"/>
        </w:tabs>
        <w:ind w:left="426"/>
        <w:rPr>
          <w:rFonts w:ascii="Arial Narrow" w:hAnsi="Arial Narrow"/>
          <w:sz w:val="22"/>
          <w:szCs w:val="22"/>
        </w:rPr>
      </w:pPr>
      <w:r w:rsidRPr="004040E5">
        <w:rPr>
          <w:rFonts w:ascii="Arial Narrow" w:hAnsi="Arial Narrow"/>
          <w:sz w:val="22"/>
          <w:szCs w:val="22"/>
        </w:rPr>
        <w:t>la data e l’ora fissata per l’inizio delle operazioni di vendita;</w:t>
      </w:r>
    </w:p>
    <w:p w14:paraId="42EA145C" w14:textId="77777777" w:rsidR="00ED071F" w:rsidRPr="004040E5" w:rsidRDefault="003B0DA5" w:rsidP="00ED071F">
      <w:pPr>
        <w:pStyle w:val="Stile"/>
        <w:numPr>
          <w:ilvl w:val="1"/>
          <w:numId w:val="16"/>
        </w:numPr>
        <w:tabs>
          <w:tab w:val="clear" w:pos="1080"/>
        </w:tabs>
        <w:ind w:left="426"/>
        <w:rPr>
          <w:rFonts w:ascii="Arial Narrow" w:hAnsi="Arial Narrow"/>
          <w:sz w:val="22"/>
          <w:szCs w:val="22"/>
        </w:rPr>
      </w:pPr>
      <w:r w:rsidRPr="004040E5">
        <w:rPr>
          <w:rFonts w:ascii="Arial Narrow" w:hAnsi="Arial Narrow"/>
          <w:sz w:val="22"/>
          <w:szCs w:val="22"/>
        </w:rPr>
        <w:t>il prezzo offerto, che potrà essere inferiore del 25% rispetto al prezzo base;</w:t>
      </w:r>
    </w:p>
    <w:p w14:paraId="291BE3AB" w14:textId="50FC98DE" w:rsidR="003B0DA5" w:rsidRPr="004040E5" w:rsidRDefault="003B0DA5" w:rsidP="00ED071F">
      <w:pPr>
        <w:pStyle w:val="Stile"/>
        <w:numPr>
          <w:ilvl w:val="1"/>
          <w:numId w:val="16"/>
        </w:numPr>
        <w:tabs>
          <w:tab w:val="clear" w:pos="1080"/>
        </w:tabs>
        <w:ind w:left="426"/>
        <w:rPr>
          <w:rFonts w:ascii="Arial Narrow" w:hAnsi="Arial Narrow"/>
          <w:sz w:val="22"/>
          <w:szCs w:val="22"/>
        </w:rPr>
      </w:pPr>
      <w:r w:rsidRPr="004040E5">
        <w:rPr>
          <w:rFonts w:ascii="Arial Narrow" w:hAnsi="Arial Narrow"/>
          <w:sz w:val="22"/>
          <w:szCs w:val="22"/>
        </w:rPr>
        <w:t>il termine di pagamento del saldo prezzo e degli oneri accessori che non potrà comunque essere superiore a centoventi giorni dalla data dell’aggiudicazione (sarà, invece, possibile l’indicazione di un termine inferiore</w:t>
      </w:r>
      <w:r w:rsidR="00252966">
        <w:rPr>
          <w:rFonts w:ascii="Arial Narrow" w:hAnsi="Arial Narrow"/>
          <w:sz w:val="22"/>
          <w:szCs w:val="22"/>
        </w:rPr>
        <w:t>;</w:t>
      </w:r>
      <w:r w:rsidRPr="004040E5">
        <w:rPr>
          <w:rFonts w:ascii="Arial Narrow" w:hAnsi="Arial Narrow"/>
          <w:sz w:val="22"/>
          <w:szCs w:val="22"/>
        </w:rPr>
        <w:t xml:space="preserve"> circostanza che verrà presa in considerazione dal delegato o dal giudice per l’individuazione della migliore offerta);</w:t>
      </w:r>
    </w:p>
    <w:p w14:paraId="1C24A3E1" w14:textId="77777777" w:rsidR="004040E5" w:rsidRPr="004040E5" w:rsidRDefault="003B0DA5" w:rsidP="004040E5">
      <w:pPr>
        <w:pStyle w:val="Stile"/>
        <w:numPr>
          <w:ilvl w:val="1"/>
          <w:numId w:val="16"/>
        </w:numPr>
        <w:tabs>
          <w:tab w:val="clear" w:pos="1080"/>
        </w:tabs>
        <w:ind w:left="426"/>
        <w:rPr>
          <w:rFonts w:ascii="Arial Narrow" w:hAnsi="Arial Narrow"/>
          <w:sz w:val="22"/>
          <w:szCs w:val="22"/>
        </w:rPr>
      </w:pPr>
      <w:r w:rsidRPr="004040E5">
        <w:rPr>
          <w:rFonts w:ascii="Arial Narrow" w:hAnsi="Arial Narrow"/>
          <w:sz w:val="22"/>
          <w:szCs w:val="22"/>
        </w:rPr>
        <w:t xml:space="preserve">l’importo versato a titolo di cauzione, in misura pari o superiore al 10 per cento del prezzo offerto, importo che sarà trattenuto in caso di rifiuto dell’acquisto (è possibile il versamento di una cauzione più alta, circostanza che verrà valutata dal delegato o dal giudice per l’individuazione della migliore offerta); </w:t>
      </w:r>
    </w:p>
    <w:p w14:paraId="6342BCBA" w14:textId="2944202F" w:rsidR="003B0DA5" w:rsidRPr="00252966" w:rsidRDefault="003B0DA5" w:rsidP="004040E5">
      <w:pPr>
        <w:pStyle w:val="Stile"/>
        <w:numPr>
          <w:ilvl w:val="1"/>
          <w:numId w:val="16"/>
        </w:numPr>
        <w:tabs>
          <w:tab w:val="clear" w:pos="1080"/>
        </w:tabs>
        <w:ind w:left="426"/>
        <w:rPr>
          <w:rFonts w:ascii="Arial Narrow" w:hAnsi="Arial Narrow"/>
          <w:sz w:val="22"/>
          <w:szCs w:val="22"/>
        </w:rPr>
      </w:pPr>
      <w:r w:rsidRPr="00252966">
        <w:rPr>
          <w:rFonts w:ascii="Arial Narrow" w:hAnsi="Arial Narrow"/>
          <w:sz w:val="22"/>
          <w:szCs w:val="22"/>
        </w:rPr>
        <w:t>la data, l’orario e il numero di CRO del bonifico effettuato per il versamento della cauzione</w:t>
      </w:r>
      <w:r w:rsidR="004040E5" w:rsidRPr="00252966">
        <w:rPr>
          <w:rFonts w:ascii="Arial Narrow" w:hAnsi="Arial Narrow"/>
          <w:sz w:val="22"/>
          <w:szCs w:val="22"/>
        </w:rPr>
        <w:t xml:space="preserve"> (quanto al numero di CRO del bonifico effettuato per il versamento della cauzione, sul campo CRO debbano essere inseriti solo i numeri da cui è composto il TRN, escludendo le lettere);</w:t>
      </w:r>
    </w:p>
    <w:p w14:paraId="124F0E2E" w14:textId="77777777" w:rsidR="003B0DA5" w:rsidRPr="004040E5" w:rsidRDefault="003B0DA5" w:rsidP="00ED071F">
      <w:pPr>
        <w:pStyle w:val="Stile"/>
        <w:numPr>
          <w:ilvl w:val="1"/>
          <w:numId w:val="16"/>
        </w:numPr>
        <w:tabs>
          <w:tab w:val="clear" w:pos="1080"/>
        </w:tabs>
        <w:ind w:left="426"/>
        <w:rPr>
          <w:rFonts w:ascii="Arial Narrow" w:hAnsi="Arial Narrow"/>
          <w:sz w:val="22"/>
          <w:szCs w:val="22"/>
        </w:rPr>
      </w:pPr>
      <w:r w:rsidRPr="004040E5">
        <w:rPr>
          <w:rFonts w:ascii="Arial Narrow" w:hAnsi="Arial Narrow"/>
          <w:sz w:val="22"/>
          <w:szCs w:val="22"/>
        </w:rPr>
        <w:t>il codice IBAN del conto sul quale è stata addebitata la somma oggetto del bonifico;</w:t>
      </w:r>
    </w:p>
    <w:p w14:paraId="7DDFAFAF" w14:textId="77777777" w:rsidR="003B0DA5" w:rsidRPr="004040E5" w:rsidRDefault="003B0DA5" w:rsidP="00ED071F">
      <w:pPr>
        <w:pStyle w:val="Stile"/>
        <w:numPr>
          <w:ilvl w:val="1"/>
          <w:numId w:val="16"/>
        </w:numPr>
        <w:tabs>
          <w:tab w:val="clear" w:pos="1080"/>
        </w:tabs>
        <w:ind w:left="426"/>
        <w:rPr>
          <w:rFonts w:ascii="Arial Narrow" w:hAnsi="Arial Narrow"/>
          <w:sz w:val="22"/>
          <w:szCs w:val="22"/>
        </w:rPr>
      </w:pPr>
      <w:r w:rsidRPr="004040E5">
        <w:rPr>
          <w:rFonts w:ascii="Arial Narrow" w:hAnsi="Arial Narrow"/>
          <w:sz w:val="22"/>
          <w:szCs w:val="22"/>
        </w:rPr>
        <w:t>l’indirizzo della casella di posta elettronica certificata o della casella di posta elettronica certificata per la vendita telematica utilizzata per trasmettere l’offerta e per ricevere le comunicazioni previste;</w:t>
      </w:r>
    </w:p>
    <w:p w14:paraId="0963B687" w14:textId="77777777" w:rsidR="003B0DA5" w:rsidRPr="004040E5" w:rsidRDefault="003B0DA5" w:rsidP="00ED071F">
      <w:pPr>
        <w:pStyle w:val="Stile"/>
        <w:numPr>
          <w:ilvl w:val="1"/>
          <w:numId w:val="16"/>
        </w:numPr>
        <w:tabs>
          <w:tab w:val="clear" w:pos="1080"/>
        </w:tabs>
        <w:ind w:left="426"/>
        <w:rPr>
          <w:rFonts w:ascii="Arial Narrow" w:hAnsi="Arial Narrow"/>
          <w:sz w:val="22"/>
          <w:szCs w:val="22"/>
        </w:rPr>
      </w:pPr>
      <w:r w:rsidRPr="004040E5">
        <w:rPr>
          <w:rFonts w:ascii="Arial Narrow" w:hAnsi="Arial Narrow"/>
          <w:sz w:val="22"/>
          <w:szCs w:val="22"/>
        </w:rPr>
        <w:t>l’eventuale recapito di telefonia mobile ove ricevere le comunicazioni previste</w:t>
      </w:r>
    </w:p>
    <w:p w14:paraId="515E0686" w14:textId="77777777" w:rsidR="00ED071F" w:rsidRPr="004040E5" w:rsidRDefault="00ED071F" w:rsidP="00ED071F">
      <w:pPr>
        <w:pStyle w:val="Stile"/>
        <w:ind w:left="426"/>
        <w:rPr>
          <w:rFonts w:ascii="Arial Narrow" w:hAnsi="Arial Narrow"/>
          <w:sz w:val="22"/>
          <w:szCs w:val="22"/>
        </w:rPr>
      </w:pPr>
    </w:p>
    <w:p w14:paraId="1F2D2656" w14:textId="77777777" w:rsidR="003B0DA5" w:rsidRPr="004040E5" w:rsidRDefault="003B0DA5" w:rsidP="00ED071F">
      <w:pPr>
        <w:spacing w:line="240" w:lineRule="auto"/>
        <w:ind w:left="57" w:right="57"/>
        <w:rPr>
          <w:rFonts w:ascii="Arial Narrow" w:hAnsi="Arial Narrow"/>
          <w:b/>
          <w:lang w:eastAsia="it-IT"/>
        </w:rPr>
      </w:pPr>
      <w:r w:rsidRPr="004040E5">
        <w:rPr>
          <w:rFonts w:ascii="Arial Narrow" w:hAnsi="Arial Narrow"/>
          <w:b/>
          <w:lang w:eastAsia="it-IT"/>
        </w:rPr>
        <w:t xml:space="preserve">All’offerta </w:t>
      </w:r>
      <w:r w:rsidR="00ED071F" w:rsidRPr="004040E5">
        <w:rPr>
          <w:rFonts w:ascii="Arial Narrow" w:hAnsi="Arial Narrow"/>
          <w:b/>
          <w:lang w:eastAsia="it-IT"/>
        </w:rPr>
        <w:t xml:space="preserve">telematica </w:t>
      </w:r>
      <w:r w:rsidRPr="004040E5">
        <w:rPr>
          <w:rFonts w:ascii="Arial Narrow" w:hAnsi="Arial Narrow"/>
          <w:b/>
          <w:lang w:eastAsia="it-IT"/>
        </w:rPr>
        <w:t>dovranno essere allegati:</w:t>
      </w:r>
    </w:p>
    <w:p w14:paraId="22247B0C" w14:textId="077AEB5C" w:rsidR="003B0DA5" w:rsidRPr="00252966" w:rsidRDefault="003B0DA5" w:rsidP="004040E5">
      <w:pPr>
        <w:pStyle w:val="Paragrafoelenco"/>
        <w:numPr>
          <w:ilvl w:val="0"/>
          <w:numId w:val="17"/>
        </w:numPr>
        <w:jc w:val="both"/>
        <w:rPr>
          <w:rFonts w:ascii="Arial Narrow" w:hAnsi="Arial Narrow"/>
        </w:rPr>
      </w:pPr>
      <w:r w:rsidRPr="00252966">
        <w:rPr>
          <w:rFonts w:ascii="Arial Narrow" w:hAnsi="Arial Narrow"/>
        </w:rPr>
        <w:t>copia del documento d’identità e copia del codice fiscale del soggetto offerente</w:t>
      </w:r>
      <w:r w:rsidR="004040E5" w:rsidRPr="00252966">
        <w:rPr>
          <w:rFonts w:ascii="Arial Narrow" w:hAnsi="Arial Narrow"/>
        </w:rPr>
        <w:t xml:space="preserve"> e, nel caso di soggetto straniero</w:t>
      </w:r>
      <w:r w:rsidR="00252966" w:rsidRPr="00252966">
        <w:rPr>
          <w:rFonts w:ascii="Arial Narrow" w:hAnsi="Arial Narrow"/>
        </w:rPr>
        <w:t xml:space="preserve"> </w:t>
      </w:r>
      <w:r w:rsidR="004040E5" w:rsidRPr="00252966">
        <w:rPr>
          <w:rFonts w:ascii="Arial Narrow" w:hAnsi="Arial Narrow"/>
        </w:rPr>
        <w:t>non comunitario, copia del permesso di soggiorno ovvero indicazione del Trattato internazionale tra lo Stato italiano e quello di appartenenza che legittimi l’acquisto di beni nel territorio italiano, cioè se sussista la c.d. “condizione di reciprocità” tra lo Stato di appartenenza e lo Stato italiano;</w:t>
      </w:r>
    </w:p>
    <w:p w14:paraId="6C9151F9" w14:textId="77777777" w:rsidR="003B0DA5" w:rsidRPr="004040E5" w:rsidRDefault="003B0DA5" w:rsidP="00ED071F">
      <w:pPr>
        <w:pStyle w:val="Paragrafoelenco"/>
        <w:numPr>
          <w:ilvl w:val="0"/>
          <w:numId w:val="17"/>
        </w:numPr>
        <w:tabs>
          <w:tab w:val="left" w:pos="426"/>
        </w:tabs>
        <w:spacing w:after="0" w:line="240" w:lineRule="auto"/>
        <w:ind w:right="57"/>
        <w:jc w:val="both"/>
        <w:rPr>
          <w:rFonts w:ascii="Arial Narrow" w:hAnsi="Arial Narrow"/>
        </w:rPr>
      </w:pPr>
      <w:r w:rsidRPr="004040E5">
        <w:rPr>
          <w:rFonts w:ascii="Arial Narrow" w:hAnsi="Arial Narrow"/>
        </w:rPr>
        <w:t>la documentazione, attestante il versamento (segnatamente, copia della contabile di avvenuto pagamento) tramite bonifico bancario sul conto corrente intestato alla procedura dell’importo della cauzione, da cui risulti il codice IBAN del conto corrente sul quale è stata addebitata la somma oggetto del bonifico;</w:t>
      </w:r>
    </w:p>
    <w:p w14:paraId="1E02BCC3" w14:textId="7E51B598" w:rsidR="003B0DA5" w:rsidRPr="004040E5" w:rsidRDefault="00491E2C" w:rsidP="003B0DA5">
      <w:pPr>
        <w:pStyle w:val="Paragrafoelenco"/>
        <w:numPr>
          <w:ilvl w:val="0"/>
          <w:numId w:val="17"/>
        </w:numPr>
        <w:tabs>
          <w:tab w:val="left" w:pos="426"/>
        </w:tabs>
        <w:spacing w:after="0" w:line="240" w:lineRule="auto"/>
        <w:ind w:right="57"/>
        <w:jc w:val="both"/>
        <w:rPr>
          <w:rFonts w:ascii="Arial Narrow" w:hAnsi="Arial Narrow"/>
        </w:rPr>
      </w:pPr>
      <w:r w:rsidRPr="004040E5">
        <w:rPr>
          <w:rFonts w:ascii="Arial Narrow" w:hAnsi="Arial Narrow"/>
        </w:rPr>
        <w:t>la richiesta di agevolazioni fiscali (c.d. “prima casa” e/o “prezzo valore”)</w:t>
      </w:r>
      <w:r w:rsidR="003B0DA5" w:rsidRPr="004040E5">
        <w:rPr>
          <w:rFonts w:ascii="Arial Narrow" w:hAnsi="Arial Narrow"/>
        </w:rPr>
        <w:t xml:space="preserve"> salva la facoltà di depositarla successivamente all’aggiudicazione</w:t>
      </w:r>
      <w:r w:rsidR="00252966">
        <w:rPr>
          <w:rFonts w:ascii="Arial Narrow" w:hAnsi="Arial Narrow"/>
        </w:rPr>
        <w:t xml:space="preserve">, </w:t>
      </w:r>
      <w:r w:rsidR="003B0DA5" w:rsidRPr="004040E5">
        <w:rPr>
          <w:rFonts w:ascii="Arial Narrow" w:hAnsi="Arial Narrow"/>
        </w:rPr>
        <w:t xml:space="preserve">ma </w:t>
      </w:r>
      <w:r w:rsidR="003B0DA5" w:rsidRPr="004040E5">
        <w:rPr>
          <w:rFonts w:ascii="Arial Narrow" w:hAnsi="Arial Narrow"/>
          <w:u w:val="single"/>
        </w:rPr>
        <w:t>prima</w:t>
      </w:r>
      <w:r w:rsidR="003B0DA5" w:rsidRPr="004040E5">
        <w:rPr>
          <w:rFonts w:ascii="Arial Narrow" w:hAnsi="Arial Narrow"/>
        </w:rPr>
        <w:t xml:space="preserve"> del versamento del saldo prezzo (unitamente al quale dovranno essere depositate le spese a carico dell’aggiudicatario </w:t>
      </w:r>
      <w:r w:rsidR="003B0DA5" w:rsidRPr="004040E5">
        <w:rPr>
          <w:rFonts w:ascii="Arial Narrow" w:hAnsi="Arial Narrow"/>
          <w:i/>
        </w:rPr>
        <w:t>ex</w:t>
      </w:r>
      <w:r w:rsidR="003B0DA5" w:rsidRPr="004040E5">
        <w:rPr>
          <w:rFonts w:ascii="Arial Narrow" w:hAnsi="Arial Narrow"/>
        </w:rPr>
        <w:t xml:space="preserve"> art.2, comma settimo</w:t>
      </w:r>
      <w:r w:rsidR="00252966">
        <w:rPr>
          <w:rFonts w:ascii="Arial Narrow" w:hAnsi="Arial Narrow"/>
        </w:rPr>
        <w:t xml:space="preserve">, </w:t>
      </w:r>
      <w:r w:rsidR="003B0DA5" w:rsidRPr="004040E5">
        <w:rPr>
          <w:rFonts w:ascii="Arial Narrow" w:hAnsi="Arial Narrow"/>
        </w:rPr>
        <w:t>del D.M. 227/2015);</w:t>
      </w:r>
    </w:p>
    <w:p w14:paraId="6A104FB1" w14:textId="77777777" w:rsidR="003B0DA5" w:rsidRPr="004040E5" w:rsidRDefault="003B0DA5" w:rsidP="003B0DA5">
      <w:pPr>
        <w:pStyle w:val="Paragrafoelenco"/>
        <w:numPr>
          <w:ilvl w:val="0"/>
          <w:numId w:val="17"/>
        </w:numPr>
        <w:tabs>
          <w:tab w:val="left" w:pos="426"/>
        </w:tabs>
        <w:spacing w:after="0" w:line="240" w:lineRule="auto"/>
        <w:ind w:right="57"/>
        <w:jc w:val="both"/>
        <w:rPr>
          <w:rFonts w:ascii="Arial Narrow" w:hAnsi="Arial Narrow"/>
        </w:rPr>
      </w:pPr>
      <w:r w:rsidRPr="004040E5">
        <w:rPr>
          <w:rFonts w:ascii="Arial Narrow" w:hAnsi="Arial Narrow"/>
        </w:rPr>
        <w:lastRenderedPageBreak/>
        <w:t>se il soggetto offerente è coniugato, in regime di comunione legale dei beni, copia del documento d’identità e copia del codice fiscale del coniuge (salva la facoltà del deposito successivo all’esito dell’aggiudicazione e del versamento del prezzo);</w:t>
      </w:r>
    </w:p>
    <w:p w14:paraId="0ECE24C0" w14:textId="77777777" w:rsidR="003B0DA5" w:rsidRPr="004040E5" w:rsidRDefault="003B0DA5" w:rsidP="003B0DA5">
      <w:pPr>
        <w:numPr>
          <w:ilvl w:val="0"/>
          <w:numId w:val="17"/>
        </w:numPr>
        <w:tabs>
          <w:tab w:val="left" w:pos="426"/>
        </w:tabs>
        <w:spacing w:after="0" w:line="240" w:lineRule="auto"/>
        <w:ind w:right="57"/>
        <w:jc w:val="both"/>
        <w:rPr>
          <w:rFonts w:ascii="Arial Narrow" w:hAnsi="Arial Narrow"/>
        </w:rPr>
      </w:pPr>
      <w:r w:rsidRPr="004040E5">
        <w:rPr>
          <w:rFonts w:ascii="Arial Narrow" w:hAnsi="Arial Narrow"/>
        </w:rPr>
        <w:t>se il soggetto offerente è minorenne, copia del documento d’identità e copia del codice fiscale del soggetto offerente e del soggetto che sottoscrive l’offerta, nonché copia del provvedimento di autorizzazione;</w:t>
      </w:r>
    </w:p>
    <w:p w14:paraId="15649F5C" w14:textId="77777777" w:rsidR="003B0DA5" w:rsidRPr="004040E5" w:rsidRDefault="003B0DA5" w:rsidP="003B0DA5">
      <w:pPr>
        <w:numPr>
          <w:ilvl w:val="0"/>
          <w:numId w:val="17"/>
        </w:numPr>
        <w:tabs>
          <w:tab w:val="left" w:pos="426"/>
        </w:tabs>
        <w:spacing w:after="0" w:line="240" w:lineRule="auto"/>
        <w:ind w:right="57"/>
        <w:jc w:val="both"/>
        <w:rPr>
          <w:rFonts w:ascii="Arial Narrow" w:hAnsi="Arial Narrow"/>
        </w:rPr>
      </w:pPr>
      <w:r w:rsidRPr="004040E5">
        <w:rPr>
          <w:rFonts w:ascii="Arial Narrow" w:hAnsi="Arial Narrow"/>
        </w:rPr>
        <w:t>se il soggetto offerente è un interdetto, un inabilitato o un amministrato di sostegno, copia del documento d’identità e copia del codice fiscale del soggetto offerente e del soggetto che sottoscrive l’offerta, nonché copia del provvedimento di nomina del sottoscrittore e dell’autorizzazione del giudice tutelare;</w:t>
      </w:r>
    </w:p>
    <w:p w14:paraId="50425C72" w14:textId="74F03D21" w:rsidR="003B0DA5" w:rsidRPr="00252966" w:rsidRDefault="003B0DA5" w:rsidP="003B0DA5">
      <w:pPr>
        <w:numPr>
          <w:ilvl w:val="0"/>
          <w:numId w:val="17"/>
        </w:numPr>
        <w:tabs>
          <w:tab w:val="left" w:pos="426"/>
        </w:tabs>
        <w:spacing w:after="0" w:line="240" w:lineRule="auto"/>
        <w:ind w:right="57"/>
        <w:jc w:val="both"/>
        <w:rPr>
          <w:rFonts w:ascii="Arial Narrow" w:hAnsi="Arial Narrow"/>
        </w:rPr>
      </w:pPr>
      <w:r w:rsidRPr="00252966">
        <w:rPr>
          <w:rFonts w:ascii="Arial Narrow" w:hAnsi="Arial Narrow"/>
        </w:rPr>
        <w:t>se il soggetto offerente è una società o persona giuridica, copia del documento (ad esempio, certificato del registro delle imprese)</w:t>
      </w:r>
      <w:r w:rsidR="004040E5" w:rsidRPr="00252966">
        <w:rPr>
          <w:rFonts w:ascii="Arial Narrow" w:hAnsi="Arial Narrow"/>
        </w:rPr>
        <w:t>, aggiornato all’attualità,</w:t>
      </w:r>
      <w:r w:rsidRPr="00252966">
        <w:rPr>
          <w:rFonts w:ascii="Arial Narrow" w:hAnsi="Arial Narrow"/>
        </w:rPr>
        <w:t xml:space="preserve"> da cui risultino i poteri ovvero la procura o l’atto di nomina che giustifichi i poteri;</w:t>
      </w:r>
    </w:p>
    <w:p w14:paraId="1CE15AF5" w14:textId="3334C84F" w:rsidR="003B0DA5" w:rsidRPr="004040E5" w:rsidRDefault="003B0DA5" w:rsidP="003B0DA5">
      <w:pPr>
        <w:numPr>
          <w:ilvl w:val="0"/>
          <w:numId w:val="17"/>
        </w:numPr>
        <w:tabs>
          <w:tab w:val="left" w:pos="426"/>
        </w:tabs>
        <w:spacing w:after="0" w:line="240" w:lineRule="auto"/>
        <w:ind w:right="57"/>
        <w:jc w:val="both"/>
        <w:rPr>
          <w:rFonts w:ascii="Arial Narrow" w:hAnsi="Arial Narrow"/>
        </w:rPr>
      </w:pPr>
      <w:r w:rsidRPr="004040E5">
        <w:rPr>
          <w:rFonts w:ascii="Arial Narrow" w:hAnsi="Arial Narrow"/>
        </w:rPr>
        <w:t xml:space="preserve">se l’offerta è formulata da più persone, copia anche per immagine della procura rilasciata dagli altri offerenti per atto pubblico o scrittura privata autenticata in favore del soggetto titolare della casella di posta elettronica certificata per la vendita telematica oppure del soggetto che sottoscrive l’offerta, laddove questa venga trasmessa a mezzo di </w:t>
      </w:r>
      <w:r w:rsidRPr="004040E5">
        <w:rPr>
          <w:rFonts w:ascii="Arial Narrow" w:hAnsi="Arial Narrow"/>
          <w:i/>
        </w:rPr>
        <w:t>casella di posta elettronica certificat</w:t>
      </w:r>
      <w:r w:rsidR="004040E5">
        <w:rPr>
          <w:rFonts w:ascii="Arial Narrow" w:hAnsi="Arial Narrow"/>
          <w:i/>
        </w:rPr>
        <w:t xml:space="preserve">a; </w:t>
      </w:r>
    </w:p>
    <w:p w14:paraId="27E78A2F" w14:textId="77777777" w:rsidR="004040E5" w:rsidRPr="00252966" w:rsidRDefault="004040E5" w:rsidP="004040E5">
      <w:pPr>
        <w:numPr>
          <w:ilvl w:val="0"/>
          <w:numId w:val="17"/>
        </w:numPr>
        <w:tabs>
          <w:tab w:val="left" w:pos="426"/>
        </w:tabs>
        <w:spacing w:after="0" w:line="240" w:lineRule="auto"/>
        <w:ind w:right="57"/>
        <w:jc w:val="both"/>
        <w:rPr>
          <w:rFonts w:ascii="Arial Narrow" w:hAnsi="Arial Narrow"/>
        </w:rPr>
      </w:pPr>
      <w:r w:rsidRPr="00252966">
        <w:rPr>
          <w:rFonts w:ascii="Arial Narrow" w:hAnsi="Arial Narrow"/>
        </w:rPr>
        <w:t>se l’offerta è formulata da “procuratore legale” (non per persona da nominare) ex art. 571 c.p.c., copia anche per immagine della procura speciale per atto pubblico o scrittura privata autenticata, rilasciata al soggetto che effettua l’offerta (in mancanza l’aggiudicazione avverrà in proprio);</w:t>
      </w:r>
    </w:p>
    <w:p w14:paraId="78ACFD78" w14:textId="77777777" w:rsidR="004040E5" w:rsidRPr="00252966" w:rsidRDefault="004040E5" w:rsidP="004040E5">
      <w:pPr>
        <w:numPr>
          <w:ilvl w:val="0"/>
          <w:numId w:val="17"/>
        </w:numPr>
        <w:tabs>
          <w:tab w:val="left" w:pos="426"/>
        </w:tabs>
        <w:spacing w:after="0" w:line="240" w:lineRule="auto"/>
        <w:ind w:right="57"/>
        <w:jc w:val="both"/>
        <w:rPr>
          <w:rFonts w:ascii="Arial Narrow" w:hAnsi="Arial Narrow"/>
        </w:rPr>
      </w:pPr>
      <w:r w:rsidRPr="00252966">
        <w:rPr>
          <w:rFonts w:ascii="Arial Narrow" w:hAnsi="Arial Narrow"/>
        </w:rPr>
        <w:t>copia, anche per immagine, della dichiarazione del coniuge autenticata da pubblico ufficiale di voler escludere il bene dalla comunione legale, in caso di acquisto del bene da parte dell’altro coniuge a titolo personale;</w:t>
      </w:r>
    </w:p>
    <w:p w14:paraId="0189155A" w14:textId="4D380B32" w:rsidR="004040E5" w:rsidRPr="00252966" w:rsidRDefault="004040E5" w:rsidP="004040E5">
      <w:pPr>
        <w:numPr>
          <w:ilvl w:val="0"/>
          <w:numId w:val="17"/>
        </w:numPr>
        <w:tabs>
          <w:tab w:val="left" w:pos="426"/>
        </w:tabs>
        <w:spacing w:after="0" w:line="240" w:lineRule="auto"/>
        <w:ind w:right="57"/>
        <w:jc w:val="both"/>
        <w:rPr>
          <w:rFonts w:ascii="Arial Narrow" w:hAnsi="Arial Narrow"/>
        </w:rPr>
      </w:pPr>
      <w:r w:rsidRPr="00252966">
        <w:rPr>
          <w:rFonts w:ascii="Arial Narrow" w:hAnsi="Arial Narrow"/>
        </w:rPr>
        <w:t>la dichiarazione espressa di aver preso visione della perizia di stima e dei documenti di vendita pubblicati, effettuate in separato modulo.</w:t>
      </w:r>
    </w:p>
    <w:p w14:paraId="0C6B1ECE" w14:textId="77777777" w:rsidR="00ED071F" w:rsidRPr="00620DB0" w:rsidRDefault="00ED071F" w:rsidP="003B0DA5">
      <w:pPr>
        <w:pStyle w:val="Corpotesto"/>
        <w:jc w:val="both"/>
        <w:rPr>
          <w:rFonts w:ascii="Arial Narrow" w:hAnsi="Arial Narrow"/>
          <w:sz w:val="2"/>
        </w:rPr>
      </w:pPr>
    </w:p>
    <w:p w14:paraId="0489885A" w14:textId="77777777" w:rsidR="003B0DA5" w:rsidRPr="00ED071F" w:rsidRDefault="003B0DA5" w:rsidP="003B0DA5">
      <w:pPr>
        <w:tabs>
          <w:tab w:val="left" w:pos="426"/>
        </w:tabs>
        <w:ind w:right="57"/>
        <w:jc w:val="center"/>
        <w:rPr>
          <w:rFonts w:ascii="Arial Narrow" w:hAnsi="Arial Narrow"/>
          <w:b/>
        </w:rPr>
      </w:pPr>
      <w:r w:rsidRPr="00ED071F">
        <w:rPr>
          <w:rFonts w:ascii="Arial Narrow" w:hAnsi="Arial Narrow"/>
          <w:b/>
        </w:rPr>
        <w:t>MODALITA’ DI SVOLGIMENTO DELLA VENDITA</w:t>
      </w:r>
    </w:p>
    <w:p w14:paraId="7AD32B3A" w14:textId="25272647" w:rsidR="004040E5" w:rsidRPr="00252966" w:rsidRDefault="004040E5" w:rsidP="004040E5">
      <w:pPr>
        <w:widowControl w:val="0"/>
        <w:ind w:right="57"/>
        <w:contextualSpacing/>
        <w:jc w:val="both"/>
        <w:rPr>
          <w:rFonts w:ascii="Arial Narrow" w:hAnsi="Arial Narrow"/>
          <w:bCs/>
          <w:lang w:eastAsia="it-IT"/>
        </w:rPr>
      </w:pPr>
      <w:r w:rsidRPr="00252966">
        <w:rPr>
          <w:rFonts w:ascii="Arial Narrow" w:hAnsi="Arial Narrow"/>
          <w:bCs/>
          <w:lang w:eastAsia="it-IT"/>
        </w:rPr>
        <w:t xml:space="preserve">Il gestore della vendita </w:t>
      </w:r>
      <w:r w:rsidR="00910F2C" w:rsidRPr="00252966">
        <w:rPr>
          <w:rFonts w:ascii="Arial Narrow" w:hAnsi="Arial Narrow"/>
          <w:bCs/>
          <w:lang w:eastAsia="it-IT"/>
        </w:rPr>
        <w:t xml:space="preserve">telematica </w:t>
      </w:r>
      <w:r w:rsidRPr="00252966">
        <w:rPr>
          <w:rFonts w:ascii="Arial Narrow" w:hAnsi="Arial Narrow"/>
          <w:bCs/>
          <w:lang w:eastAsia="it-IT"/>
        </w:rPr>
        <w:t>renderà visibili al referente della procedura le offerte telematiche decriptate pervenute dal Ministero, a partire dall’orario fissato per l’inizio delle operazioni di vendita nell’avviso di vendita per la successiva apertura dal professionista delegato.</w:t>
      </w:r>
    </w:p>
    <w:p w14:paraId="66239849" w14:textId="164F43CF" w:rsidR="0033525A" w:rsidRDefault="004040E5" w:rsidP="004040E5">
      <w:pPr>
        <w:widowControl w:val="0"/>
        <w:ind w:right="57"/>
        <w:contextualSpacing/>
        <w:jc w:val="both"/>
        <w:rPr>
          <w:rFonts w:ascii="Arial Narrow" w:hAnsi="Arial Narrow"/>
          <w:bCs/>
          <w:lang w:eastAsia="it-IT"/>
        </w:rPr>
      </w:pPr>
      <w:r w:rsidRPr="00252966">
        <w:rPr>
          <w:rFonts w:ascii="Arial Narrow" w:hAnsi="Arial Narrow"/>
          <w:bCs/>
          <w:lang w:eastAsia="it-IT"/>
        </w:rPr>
        <w:t xml:space="preserve">Gli offerenti partecipano alla vendita </w:t>
      </w:r>
      <w:r w:rsidR="0033525A">
        <w:rPr>
          <w:rFonts w:ascii="Arial Narrow" w:hAnsi="Arial Narrow"/>
          <w:bCs/>
          <w:lang w:eastAsia="it-IT"/>
        </w:rPr>
        <w:t>esclu</w:t>
      </w:r>
      <w:r w:rsidR="0033525A" w:rsidRPr="00ED071F">
        <w:rPr>
          <w:rFonts w:ascii="Arial Narrow" w:hAnsi="Arial Narrow"/>
          <w:bCs/>
          <w:lang w:eastAsia="it-IT"/>
        </w:rPr>
        <w:t xml:space="preserve">sivamente tramite l’area riservata del </w:t>
      </w:r>
      <w:r w:rsidR="00294437">
        <w:rPr>
          <w:rFonts w:ascii="Arial Narrow" w:hAnsi="Arial Narrow"/>
          <w:bCs/>
          <w:lang w:eastAsia="it-IT"/>
        </w:rPr>
        <w:t xml:space="preserve">portale del gestore della vendita telematiche (PGVT), </w:t>
      </w:r>
      <w:r w:rsidR="0033525A" w:rsidRPr="00ED071F">
        <w:rPr>
          <w:rFonts w:ascii="Arial Narrow" w:hAnsi="Arial Narrow"/>
        </w:rPr>
        <w:t>a</w:t>
      </w:r>
      <w:r w:rsidR="0033525A" w:rsidRPr="00ED071F">
        <w:rPr>
          <w:rFonts w:ascii="Arial Narrow" w:hAnsi="Arial Narrow"/>
          <w:bCs/>
          <w:lang w:eastAsia="it-IT"/>
        </w:rPr>
        <w:t>ccedendo alla stessa con le credenziali personali a loro trasmesse almeno 30 minuti prima dell’inizio delle operazioni di vendita alla casella di posta elettronica certificata ovvero alla casella di posta elettronica certificata per la vendita telematica utili</w:t>
      </w:r>
      <w:r w:rsidR="0033525A">
        <w:rPr>
          <w:rFonts w:ascii="Arial Narrow" w:hAnsi="Arial Narrow"/>
          <w:bCs/>
          <w:lang w:eastAsia="it-IT"/>
        </w:rPr>
        <w:t>zzata per trasmettere l’offerta.</w:t>
      </w:r>
    </w:p>
    <w:p w14:paraId="76B685A9" w14:textId="25538DAF" w:rsidR="004040E5" w:rsidRPr="004040E5" w:rsidRDefault="00A845DE" w:rsidP="004040E5">
      <w:pPr>
        <w:widowControl w:val="0"/>
        <w:ind w:right="57"/>
        <w:contextualSpacing/>
        <w:jc w:val="both"/>
        <w:rPr>
          <w:rFonts w:ascii="Arial Narrow" w:hAnsi="Arial Narrow"/>
          <w:bCs/>
          <w:lang w:eastAsia="it-IT"/>
        </w:rPr>
      </w:pPr>
      <w:r w:rsidRPr="004040E5">
        <w:rPr>
          <w:rFonts w:ascii="Arial Narrow" w:hAnsi="Arial Narrow"/>
          <w:bCs/>
          <w:lang w:eastAsia="it-IT"/>
        </w:rPr>
        <w:t xml:space="preserve">L’esame delle offerte e lo svolgimento dell’eventuale gara </w:t>
      </w:r>
      <w:r w:rsidR="00252966" w:rsidRPr="004040E5">
        <w:rPr>
          <w:rFonts w:ascii="Arial Narrow" w:hAnsi="Arial Narrow"/>
          <w:bCs/>
          <w:lang w:eastAsia="it-IT"/>
        </w:rPr>
        <w:t>sono effettuati</w:t>
      </w:r>
      <w:r w:rsidRPr="004040E5">
        <w:rPr>
          <w:rFonts w:ascii="Arial Narrow" w:hAnsi="Arial Narrow"/>
          <w:bCs/>
          <w:lang w:eastAsia="it-IT"/>
        </w:rPr>
        <w:t xml:space="preserve"> tramite il </w:t>
      </w:r>
      <w:r w:rsidR="00582565" w:rsidRPr="004040E5">
        <w:rPr>
          <w:rFonts w:ascii="Arial Narrow" w:hAnsi="Arial Narrow"/>
          <w:bCs/>
          <w:lang w:eastAsia="it-IT"/>
        </w:rPr>
        <w:t>PGVT.</w:t>
      </w:r>
    </w:p>
    <w:p w14:paraId="01DF5FF3" w14:textId="5B04712E" w:rsidR="004040E5" w:rsidRPr="00252966" w:rsidRDefault="004040E5" w:rsidP="004040E5">
      <w:pPr>
        <w:spacing w:after="0"/>
        <w:jc w:val="both"/>
        <w:rPr>
          <w:rFonts w:ascii="Arial Narrow" w:hAnsi="Arial Narrow"/>
          <w:bCs/>
          <w:lang w:eastAsia="it-IT"/>
        </w:rPr>
      </w:pPr>
      <w:r w:rsidRPr="00252966">
        <w:rPr>
          <w:rFonts w:ascii="Arial Narrow" w:hAnsi="Arial Narrow"/>
          <w:bCs/>
          <w:lang w:eastAsia="it-IT"/>
        </w:rPr>
        <w:t>Il ritardo sui tempi indicati  per l’inizio delle operazioni di apertura delle buste telematiche non può costituire motivo di doglianza da parte degli offerenti.</w:t>
      </w:r>
    </w:p>
    <w:p w14:paraId="6960C164" w14:textId="4C5904D3" w:rsidR="008C681C" w:rsidRPr="00252966" w:rsidRDefault="008C681C" w:rsidP="00CC770B">
      <w:pPr>
        <w:widowControl w:val="0"/>
        <w:ind w:right="57"/>
        <w:contextualSpacing/>
        <w:jc w:val="both"/>
        <w:rPr>
          <w:rFonts w:ascii="Arial Narrow" w:hAnsi="Arial Narrow"/>
          <w:bCs/>
          <w:lang w:eastAsia="it-IT"/>
        </w:rPr>
      </w:pPr>
      <w:r w:rsidRPr="00252966">
        <w:rPr>
          <w:rFonts w:ascii="Arial Narrow" w:hAnsi="Arial Narrow"/>
          <w:bCs/>
          <w:lang w:eastAsia="it-IT"/>
        </w:rPr>
        <w:t xml:space="preserve">In relazione al disposto di cui all’art. 20 DM 32/2015, laddove </w:t>
      </w:r>
      <w:r w:rsidR="00252966" w:rsidRPr="00252966">
        <w:rPr>
          <w:rFonts w:ascii="Arial Narrow" w:hAnsi="Arial Narrow"/>
          <w:bCs/>
          <w:lang w:eastAsia="it-IT"/>
        </w:rPr>
        <w:t xml:space="preserve">si </w:t>
      </w:r>
      <w:r w:rsidRPr="00252966">
        <w:rPr>
          <w:rFonts w:ascii="Arial Narrow" w:hAnsi="Arial Narrow"/>
          <w:bCs/>
          <w:lang w:eastAsia="it-IT"/>
        </w:rPr>
        <w:t>prevede che alle operazioni di vendita senza incanto possano prendere parte con modalità telematiche “altri soggetti</w:t>
      </w:r>
      <w:r w:rsidR="00252966">
        <w:rPr>
          <w:rFonts w:ascii="Arial Narrow" w:hAnsi="Arial Narrow"/>
          <w:bCs/>
          <w:lang w:eastAsia="it-IT"/>
        </w:rPr>
        <w:t xml:space="preserve">, </w:t>
      </w:r>
      <w:r w:rsidRPr="00252966">
        <w:rPr>
          <w:rFonts w:ascii="Arial Narrow" w:hAnsi="Arial Narrow"/>
          <w:bCs/>
          <w:lang w:eastAsia="it-IT"/>
        </w:rPr>
        <w:t>se autorizzati dal Giudice o dal referente della procedura”, i c.d. spettatori, il professionista delegato autorizzerà esclusivamente la partecipazione del debitore, dei creditori, degli eventuali comproprietari non esecutati.</w:t>
      </w:r>
    </w:p>
    <w:p w14:paraId="73EC48FB" w14:textId="54D2066F" w:rsidR="00620DB0" w:rsidRPr="00252966" w:rsidRDefault="00294437" w:rsidP="00294437">
      <w:pPr>
        <w:widowControl w:val="0"/>
        <w:ind w:right="57"/>
        <w:contextualSpacing/>
        <w:jc w:val="both"/>
        <w:rPr>
          <w:rFonts w:ascii="Arial Narrow" w:hAnsi="Arial Narrow"/>
          <w:bCs/>
          <w:lang w:eastAsia="it-IT"/>
        </w:rPr>
      </w:pPr>
      <w:r>
        <w:rPr>
          <w:rFonts w:ascii="Arial Narrow" w:hAnsi="Arial Narrow"/>
        </w:rPr>
        <w:t>I</w:t>
      </w:r>
      <w:r w:rsidR="0063701B" w:rsidRPr="00ED071F">
        <w:rPr>
          <w:rFonts w:ascii="Arial Narrow" w:hAnsi="Arial Narrow"/>
        </w:rPr>
        <w:t>l delegato redig</w:t>
      </w:r>
      <w:r>
        <w:rPr>
          <w:rFonts w:ascii="Arial Narrow" w:hAnsi="Arial Narrow"/>
        </w:rPr>
        <w:t>e</w:t>
      </w:r>
      <w:r w:rsidR="0063701B" w:rsidRPr="00ED071F">
        <w:rPr>
          <w:rFonts w:ascii="Arial Narrow" w:hAnsi="Arial Narrow"/>
        </w:rPr>
        <w:t xml:space="preserve"> il verbale utiliz</w:t>
      </w:r>
      <w:r>
        <w:rPr>
          <w:rFonts w:ascii="Arial Narrow" w:hAnsi="Arial Narrow"/>
        </w:rPr>
        <w:t>zando i dati riportati nel PGVT</w:t>
      </w:r>
      <w:r w:rsidR="004040E5">
        <w:rPr>
          <w:rFonts w:ascii="Arial Narrow" w:hAnsi="Arial Narrow"/>
        </w:rPr>
        <w:t xml:space="preserve"> </w:t>
      </w:r>
      <w:r w:rsidR="004040E5" w:rsidRPr="00252966">
        <w:rPr>
          <w:rFonts w:ascii="Arial Narrow" w:hAnsi="Arial Narrow"/>
        </w:rPr>
        <w:t>e immettendo, altresì, i dati di interesse riguardanti lo svolgimento delle operazioni di vendita</w:t>
      </w:r>
      <w:r w:rsidR="00620DB0" w:rsidRPr="00252966">
        <w:rPr>
          <w:rFonts w:ascii="Arial Narrow" w:hAnsi="Arial Narrow"/>
        </w:rPr>
        <w:t>.</w:t>
      </w:r>
    </w:p>
    <w:p w14:paraId="4AB8B367" w14:textId="3C7823E5" w:rsidR="00294437" w:rsidRDefault="00620DB0" w:rsidP="00620DB0">
      <w:pPr>
        <w:widowControl w:val="0"/>
        <w:ind w:right="57"/>
        <w:contextualSpacing/>
        <w:jc w:val="both"/>
        <w:rPr>
          <w:rFonts w:ascii="Arial Narrow" w:hAnsi="Arial Narrow"/>
        </w:rPr>
      </w:pPr>
      <w:r>
        <w:rPr>
          <w:rFonts w:ascii="Arial Narrow" w:hAnsi="Arial Narrow"/>
        </w:rPr>
        <w:t>I</w:t>
      </w:r>
      <w:r w:rsidR="0063701B" w:rsidRPr="00ED071F">
        <w:rPr>
          <w:rFonts w:ascii="Arial Narrow" w:hAnsi="Arial Narrow"/>
        </w:rPr>
        <w:t xml:space="preserve">n caso di presentazione di più offerte, </w:t>
      </w:r>
      <w:r w:rsidR="00294437">
        <w:rPr>
          <w:rFonts w:ascii="Arial Narrow" w:hAnsi="Arial Narrow"/>
        </w:rPr>
        <w:t>il delegato invita</w:t>
      </w:r>
      <w:r w:rsidR="0063701B" w:rsidRPr="00ED071F">
        <w:rPr>
          <w:rFonts w:ascii="Arial Narrow" w:hAnsi="Arial Narrow"/>
        </w:rPr>
        <w:t xml:space="preserve"> gli offerenti alla gara sul</w:t>
      </w:r>
      <w:r w:rsidR="00294437">
        <w:rPr>
          <w:rFonts w:ascii="Arial Narrow" w:hAnsi="Arial Narrow"/>
        </w:rPr>
        <w:t xml:space="preserve">l’offerta più alta ed il bene è </w:t>
      </w:r>
      <w:r w:rsidR="0063701B" w:rsidRPr="00ED071F">
        <w:rPr>
          <w:rFonts w:ascii="Arial Narrow" w:hAnsi="Arial Narrow"/>
        </w:rPr>
        <w:t>aggiudicato a chi, a seguito dei rilanci, avrà offerto il prezzo più alto</w:t>
      </w:r>
      <w:r w:rsidR="00491E2C">
        <w:rPr>
          <w:rFonts w:ascii="Arial Narrow" w:hAnsi="Arial Narrow"/>
        </w:rPr>
        <w:t xml:space="preserve">, </w:t>
      </w:r>
      <w:r w:rsidR="0063701B" w:rsidRPr="00ED071F">
        <w:rPr>
          <w:rFonts w:ascii="Arial Narrow" w:hAnsi="Arial Narrow"/>
        </w:rPr>
        <w:t xml:space="preserve">senza che nel </w:t>
      </w:r>
      <w:r w:rsidR="0063701B" w:rsidRPr="00D12C3B">
        <w:rPr>
          <w:rFonts w:ascii="Arial Narrow" w:hAnsi="Arial Narrow"/>
        </w:rPr>
        <w:t xml:space="preserve">tempo di </w:t>
      </w:r>
      <w:r w:rsidR="00944377" w:rsidRPr="00D12C3B">
        <w:rPr>
          <w:rFonts w:ascii="Arial Narrow" w:hAnsi="Arial Narrow"/>
          <w:b/>
        </w:rPr>
        <w:t>due minuti</w:t>
      </w:r>
      <w:r w:rsidR="0063701B" w:rsidRPr="00D12C3B">
        <w:rPr>
          <w:rFonts w:ascii="Arial Narrow" w:hAnsi="Arial Narrow"/>
          <w:b/>
        </w:rPr>
        <w:t>/</w:t>
      </w:r>
      <w:r w:rsidR="00491E2C" w:rsidRPr="00D12C3B">
        <w:rPr>
          <w:rFonts w:ascii="Arial Narrow" w:hAnsi="Arial Narrow"/>
          <w:b/>
        </w:rPr>
        <w:t>cento</w:t>
      </w:r>
      <w:r w:rsidR="00564B38" w:rsidRPr="00D12C3B">
        <w:rPr>
          <w:rFonts w:ascii="Arial Narrow" w:hAnsi="Arial Narrow"/>
          <w:b/>
        </w:rPr>
        <w:t>venti</w:t>
      </w:r>
      <w:r w:rsidR="00491E2C" w:rsidRPr="00D12C3B">
        <w:rPr>
          <w:rFonts w:ascii="Arial Narrow" w:hAnsi="Arial Narrow"/>
          <w:b/>
        </w:rPr>
        <w:t xml:space="preserve"> </w:t>
      </w:r>
      <w:r w:rsidR="0063701B" w:rsidRPr="00D12C3B">
        <w:rPr>
          <w:rFonts w:ascii="Arial Narrow" w:hAnsi="Arial Narrow"/>
          <w:b/>
        </w:rPr>
        <w:t>secondi</w:t>
      </w:r>
      <w:r w:rsidRPr="00D12C3B">
        <w:rPr>
          <w:rFonts w:ascii="Arial Narrow" w:hAnsi="Arial Narrow"/>
        </w:rPr>
        <w:t xml:space="preserve"> vi siano </w:t>
      </w:r>
      <w:r w:rsidR="00294437" w:rsidRPr="00D12C3B">
        <w:rPr>
          <w:rFonts w:ascii="Arial Narrow" w:hAnsi="Arial Narrow"/>
        </w:rPr>
        <w:t xml:space="preserve">stati </w:t>
      </w:r>
      <w:r w:rsidRPr="00D12C3B">
        <w:rPr>
          <w:rFonts w:ascii="Arial Narrow" w:hAnsi="Arial Narrow"/>
        </w:rPr>
        <w:t>ulteriori rilanci</w:t>
      </w:r>
      <w:r w:rsidR="003665B2" w:rsidRPr="00D12C3B">
        <w:rPr>
          <w:rFonts w:ascii="Arial Narrow" w:hAnsi="Arial Narrow"/>
        </w:rPr>
        <w:t>.</w:t>
      </w:r>
    </w:p>
    <w:p w14:paraId="3C7E38B7" w14:textId="77777777" w:rsidR="00294437" w:rsidRDefault="00620DB0" w:rsidP="00620DB0">
      <w:pPr>
        <w:widowControl w:val="0"/>
        <w:ind w:right="57"/>
        <w:contextualSpacing/>
        <w:jc w:val="both"/>
        <w:rPr>
          <w:rFonts w:ascii="Arial Narrow" w:hAnsi="Arial Narrow"/>
        </w:rPr>
      </w:pPr>
      <w:r>
        <w:rPr>
          <w:rFonts w:ascii="Arial Narrow" w:hAnsi="Arial Narrow"/>
        </w:rPr>
        <w:t>S</w:t>
      </w:r>
      <w:r w:rsidR="0063701B" w:rsidRPr="00ED071F">
        <w:rPr>
          <w:rFonts w:ascii="Arial Narrow" w:hAnsi="Arial Narrow"/>
        </w:rPr>
        <w:t>e la gara non può aver luogo per mancanza di adesioni degli offerenti, il delegato dispon</w:t>
      </w:r>
      <w:r>
        <w:rPr>
          <w:rFonts w:ascii="Arial Narrow" w:hAnsi="Arial Narrow"/>
        </w:rPr>
        <w:t>e</w:t>
      </w:r>
      <w:r w:rsidR="0063701B" w:rsidRPr="00ED071F">
        <w:rPr>
          <w:rFonts w:ascii="Arial Narrow" w:hAnsi="Arial Narrow"/>
        </w:rPr>
        <w:t xml:space="preserve"> la vendita a favore del migliore offerente, salvo che il prezzo offerto sia inferiore al prezzo base indicato nell'avviso di vendita ed il creditore abbia offerto il pagamento del prezzo base chiedendo</w:t>
      </w:r>
      <w:r>
        <w:rPr>
          <w:rFonts w:ascii="Arial Narrow" w:hAnsi="Arial Narrow"/>
        </w:rPr>
        <w:t xml:space="preserve"> l'assegnazione dell'immobile</w:t>
      </w:r>
      <w:r w:rsidR="00294437">
        <w:rPr>
          <w:rFonts w:ascii="Arial Narrow" w:hAnsi="Arial Narrow"/>
        </w:rPr>
        <w:t>.</w:t>
      </w:r>
    </w:p>
    <w:p w14:paraId="5152A7C2" w14:textId="653958E7" w:rsidR="0063701B" w:rsidRDefault="00294437" w:rsidP="00620DB0">
      <w:pPr>
        <w:widowControl w:val="0"/>
        <w:ind w:right="57"/>
        <w:contextualSpacing/>
        <w:jc w:val="both"/>
        <w:rPr>
          <w:rFonts w:ascii="Arial Narrow" w:hAnsi="Arial Narrow"/>
        </w:rPr>
      </w:pPr>
      <w:r>
        <w:rPr>
          <w:rFonts w:ascii="Arial Narrow" w:hAnsi="Arial Narrow"/>
        </w:rPr>
        <w:t xml:space="preserve">In </w:t>
      </w:r>
      <w:r w:rsidR="0063701B" w:rsidRPr="00ED071F">
        <w:rPr>
          <w:rFonts w:ascii="Arial Narrow" w:hAnsi="Arial Narrow"/>
        </w:rPr>
        <w:t xml:space="preserve">caso di aggiudicazione, l’offerente </w:t>
      </w:r>
      <w:r w:rsidR="00620DB0">
        <w:rPr>
          <w:rFonts w:ascii="Arial Narrow" w:hAnsi="Arial Narrow"/>
        </w:rPr>
        <w:t>deve versare</w:t>
      </w:r>
      <w:r w:rsidR="0063701B" w:rsidRPr="00ED071F">
        <w:rPr>
          <w:rFonts w:ascii="Arial Narrow" w:hAnsi="Arial Narrow"/>
        </w:rPr>
        <w:t xml:space="preserve"> il saldo prezzo </w:t>
      </w:r>
      <w:r w:rsidR="0063701B" w:rsidRPr="00ED071F">
        <w:rPr>
          <w:rFonts w:ascii="Arial Narrow" w:hAnsi="Arial Narrow"/>
          <w:lang w:eastAsia="it-IT"/>
        </w:rPr>
        <w:t>nel minor termine indicato nell’offerta o, in mancanza, nel termine di 120 giorni dall’aggiudicazione;</w:t>
      </w:r>
      <w:r w:rsidR="0063701B" w:rsidRPr="00ED071F">
        <w:rPr>
          <w:rFonts w:ascii="Arial Narrow" w:hAnsi="Arial Narrow"/>
        </w:rPr>
        <w:t xml:space="preserve"> nello stesso termine l’aggiudicatario dovrà provvedere al pagamento degli oneri fiscali e tributari conseguenti all’acquisto del bene</w:t>
      </w:r>
      <w:r w:rsidR="00491E2C">
        <w:rPr>
          <w:rFonts w:ascii="Arial Narrow" w:hAnsi="Arial Narrow"/>
        </w:rPr>
        <w:t xml:space="preserve">, </w:t>
      </w:r>
      <w:r w:rsidR="0063701B" w:rsidRPr="00ED071F">
        <w:rPr>
          <w:rFonts w:ascii="Arial Narrow" w:hAnsi="Arial Narrow"/>
        </w:rPr>
        <w:t>nonché degli onorari spettanti al delegato per la predisposizione del decreto di trasferimento ed il compimento delle formalità accessorie e delle relative spese</w:t>
      </w:r>
      <w:r w:rsidR="00491E2C">
        <w:rPr>
          <w:rFonts w:ascii="Arial Narrow" w:hAnsi="Arial Narrow"/>
        </w:rPr>
        <w:t xml:space="preserve">; </w:t>
      </w:r>
      <w:r w:rsidR="0063701B" w:rsidRPr="00ED071F">
        <w:rPr>
          <w:rFonts w:ascii="Arial Narrow" w:hAnsi="Arial Narrow"/>
        </w:rPr>
        <w:t>somm</w:t>
      </w:r>
      <w:r w:rsidR="00491E2C">
        <w:rPr>
          <w:rFonts w:ascii="Arial Narrow" w:hAnsi="Arial Narrow"/>
        </w:rPr>
        <w:t>e</w:t>
      </w:r>
      <w:r w:rsidR="0063701B" w:rsidRPr="00ED071F">
        <w:rPr>
          <w:rFonts w:ascii="Arial Narrow" w:hAnsi="Arial Narrow"/>
        </w:rPr>
        <w:t xml:space="preserve"> che il professionista delegato comunicherà all’aggiudicatario </w:t>
      </w:r>
      <w:r w:rsidR="0063701B" w:rsidRPr="00ED071F">
        <w:rPr>
          <w:rFonts w:ascii="Arial Narrow" w:hAnsi="Arial Narrow"/>
          <w:u w:val="single"/>
        </w:rPr>
        <w:t>entro 10 giorni dall’aggiudicazione</w:t>
      </w:r>
      <w:r w:rsidR="0063701B" w:rsidRPr="00ED071F">
        <w:rPr>
          <w:rFonts w:ascii="Arial Narrow" w:hAnsi="Arial Narrow"/>
        </w:rPr>
        <w:t xml:space="preserve">; ai sensi dell’art. 1193 c.c. è stabilito che </w:t>
      </w:r>
      <w:r w:rsidR="0063701B" w:rsidRPr="00ED071F">
        <w:rPr>
          <w:rFonts w:ascii="Arial Narrow" w:hAnsi="Arial Narrow"/>
        </w:rPr>
        <w:lastRenderedPageBreak/>
        <w:t>qualunque somma versata sarà imputata prima alle spese di trasfer</w:t>
      </w:r>
      <w:r w:rsidR="00620DB0">
        <w:rPr>
          <w:rFonts w:ascii="Arial Narrow" w:hAnsi="Arial Narrow"/>
        </w:rPr>
        <w:t>imento e poi al residuo prezzo.</w:t>
      </w:r>
    </w:p>
    <w:p w14:paraId="49AA77B2" w14:textId="78C94783" w:rsidR="004040E5" w:rsidRPr="00491E2C" w:rsidRDefault="004040E5" w:rsidP="00620DB0">
      <w:pPr>
        <w:widowControl w:val="0"/>
        <w:ind w:right="57"/>
        <w:contextualSpacing/>
        <w:jc w:val="both"/>
        <w:rPr>
          <w:rFonts w:ascii="Arial Narrow" w:hAnsi="Arial Narrow"/>
        </w:rPr>
      </w:pPr>
      <w:r w:rsidRPr="00491E2C">
        <w:rPr>
          <w:rFonts w:ascii="Arial Narrow" w:hAnsi="Arial Narrow"/>
        </w:rPr>
        <w:t>Nel termine fissato per il versamento del prezzo, l’aggiudicatario, con dichiarazione scritta resa nella consapevolezza della responsabilità civile e penale, prevista per le dichiarazioni false o mendaci, fornisce al professionista delegato le informazioni prescritte dall’articolo 22 del decreto legislativo 21 novembre 2007, n. 231.</w:t>
      </w:r>
    </w:p>
    <w:p w14:paraId="6AFAB12A" w14:textId="7656354B" w:rsidR="0063701B" w:rsidRDefault="00620DB0" w:rsidP="00620DB0">
      <w:pPr>
        <w:widowControl w:val="0"/>
        <w:ind w:right="57"/>
        <w:contextualSpacing/>
        <w:jc w:val="both"/>
        <w:rPr>
          <w:rFonts w:ascii="Arial Narrow" w:hAnsi="Arial Narrow"/>
        </w:rPr>
      </w:pPr>
      <w:r>
        <w:rPr>
          <w:rFonts w:ascii="Arial Narrow" w:hAnsi="Arial Narrow"/>
        </w:rPr>
        <w:t>I</w:t>
      </w:r>
      <w:r w:rsidR="0063701B" w:rsidRPr="00ED071F">
        <w:rPr>
          <w:rFonts w:ascii="Arial Narrow" w:hAnsi="Arial Narrow"/>
        </w:rPr>
        <w:t>mmediatamente dopo la gara le somme versate sul conto corrente dagli offerenti</w:t>
      </w:r>
      <w:r w:rsidR="00491E2C">
        <w:rPr>
          <w:rFonts w:ascii="Arial Narrow" w:hAnsi="Arial Narrow"/>
        </w:rPr>
        <w:t xml:space="preserve"> </w:t>
      </w:r>
      <w:r w:rsidR="00294437">
        <w:rPr>
          <w:rFonts w:ascii="Arial Narrow" w:hAnsi="Arial Narrow"/>
        </w:rPr>
        <w:t xml:space="preserve">non aggiudicatari sono </w:t>
      </w:r>
      <w:r w:rsidR="0063701B" w:rsidRPr="00ED071F">
        <w:rPr>
          <w:rFonts w:ascii="Arial Narrow" w:hAnsi="Arial Narrow"/>
        </w:rPr>
        <w:t>riaccreditate su</w:t>
      </w:r>
      <w:r>
        <w:rPr>
          <w:rFonts w:ascii="Arial Narrow" w:hAnsi="Arial Narrow"/>
        </w:rPr>
        <w:t>l conto corrente del disponente.</w:t>
      </w:r>
    </w:p>
    <w:p w14:paraId="2E6B837B" w14:textId="05DD290F" w:rsidR="0063701B" w:rsidRPr="00491E2C" w:rsidRDefault="00620DB0" w:rsidP="00620DB0">
      <w:pPr>
        <w:widowControl w:val="0"/>
        <w:ind w:right="57"/>
        <w:contextualSpacing/>
        <w:jc w:val="both"/>
        <w:rPr>
          <w:rFonts w:ascii="Arial Narrow" w:hAnsi="Arial Narrow"/>
          <w:bCs/>
          <w:lang w:eastAsia="it-IT"/>
        </w:rPr>
      </w:pPr>
      <w:r w:rsidRPr="00491E2C">
        <w:rPr>
          <w:rFonts w:ascii="Arial Narrow" w:hAnsi="Arial Narrow"/>
        </w:rPr>
        <w:t>S</w:t>
      </w:r>
      <w:r w:rsidR="0063701B" w:rsidRPr="00491E2C">
        <w:rPr>
          <w:rFonts w:ascii="Arial Narrow" w:hAnsi="Arial Narrow"/>
        </w:rPr>
        <w:t xml:space="preserve">alvo quanto previsto dall'art. 571 c.p.c., l’offerta presentata è </w:t>
      </w:r>
      <w:r w:rsidR="0063701B" w:rsidRPr="00491E2C">
        <w:rPr>
          <w:rFonts w:ascii="Arial Narrow" w:hAnsi="Arial Narrow"/>
          <w:u w:val="single"/>
        </w:rPr>
        <w:t>irrevocabile</w:t>
      </w:r>
      <w:r w:rsidR="00491E2C" w:rsidRPr="00491E2C">
        <w:rPr>
          <w:rFonts w:ascii="Arial Narrow" w:hAnsi="Arial Narrow"/>
          <w:u w:val="single"/>
        </w:rPr>
        <w:t xml:space="preserve">; </w:t>
      </w:r>
      <w:r w:rsidR="00491E2C" w:rsidRPr="00491E2C">
        <w:rPr>
          <w:rFonts w:ascii="Arial Narrow" w:hAnsi="Arial Narrow"/>
        </w:rPr>
        <w:t>pertanto,</w:t>
      </w:r>
      <w:r w:rsidR="0063701B" w:rsidRPr="00491E2C">
        <w:rPr>
          <w:rFonts w:ascii="Arial Narrow" w:hAnsi="Arial Narrow"/>
        </w:rPr>
        <w:t xml:space="preserve"> si potrà procedere all'aggiudicazione al miglior offerente anche qualora questi non partecipi il giorno fissato per la vendita</w:t>
      </w:r>
      <w:r w:rsidR="0063701B" w:rsidRPr="00491E2C">
        <w:rPr>
          <w:rFonts w:ascii="Arial Narrow" w:hAnsi="Arial Narrow"/>
          <w:b/>
          <w:bCs/>
        </w:rPr>
        <w:t xml:space="preserve">; </w:t>
      </w:r>
      <w:r w:rsidR="0063701B" w:rsidRPr="00491E2C">
        <w:rPr>
          <w:rFonts w:ascii="Arial Narrow" w:hAnsi="Arial Narrow"/>
          <w:bCs/>
        </w:rPr>
        <w:t xml:space="preserve">quindi, </w:t>
      </w:r>
      <w:r w:rsidR="0063701B" w:rsidRPr="00491E2C">
        <w:rPr>
          <w:rFonts w:ascii="Arial Narrow" w:hAnsi="Arial Narrow"/>
          <w:bCs/>
          <w:lang w:eastAsia="it-IT"/>
        </w:rPr>
        <w:t>anche nel caso di mancata connessione da parte dell’unico offerente</w:t>
      </w:r>
      <w:r w:rsidR="00491E2C" w:rsidRPr="00491E2C">
        <w:rPr>
          <w:rFonts w:ascii="Arial Narrow" w:hAnsi="Arial Narrow"/>
          <w:bCs/>
          <w:lang w:eastAsia="it-IT"/>
        </w:rPr>
        <w:t xml:space="preserve">, </w:t>
      </w:r>
      <w:r w:rsidR="0063701B" w:rsidRPr="00491E2C">
        <w:rPr>
          <w:rFonts w:ascii="Arial Narrow" w:hAnsi="Arial Narrow"/>
          <w:bCs/>
          <w:lang w:eastAsia="it-IT"/>
        </w:rPr>
        <w:t xml:space="preserve">l'aggiudicazione potrà comunque </w:t>
      </w:r>
      <w:r w:rsidRPr="00491E2C">
        <w:rPr>
          <w:rFonts w:ascii="Arial Narrow" w:hAnsi="Arial Narrow"/>
          <w:bCs/>
          <w:lang w:eastAsia="it-IT"/>
        </w:rPr>
        <w:t xml:space="preserve">essere disposta in </w:t>
      </w:r>
      <w:r w:rsidR="005F6488" w:rsidRPr="00491E2C">
        <w:rPr>
          <w:rFonts w:ascii="Arial Narrow" w:hAnsi="Arial Narrow"/>
          <w:bCs/>
          <w:lang w:eastAsia="it-IT"/>
        </w:rPr>
        <w:t xml:space="preserve">suo </w:t>
      </w:r>
      <w:r w:rsidRPr="00491E2C">
        <w:rPr>
          <w:rFonts w:ascii="Arial Narrow" w:hAnsi="Arial Narrow"/>
          <w:bCs/>
          <w:lang w:eastAsia="it-IT"/>
        </w:rPr>
        <w:t>favore</w:t>
      </w:r>
      <w:r w:rsidR="00294437" w:rsidRPr="00491E2C">
        <w:rPr>
          <w:rFonts w:ascii="Arial Narrow" w:hAnsi="Arial Narrow"/>
          <w:bCs/>
          <w:lang w:eastAsia="it-IT"/>
        </w:rPr>
        <w:t>.</w:t>
      </w:r>
    </w:p>
    <w:p w14:paraId="6D9FDCD3" w14:textId="7FE436EA" w:rsidR="003B0DA5" w:rsidRPr="00491E2C" w:rsidRDefault="00620DB0" w:rsidP="00620DB0">
      <w:pPr>
        <w:widowControl w:val="0"/>
        <w:ind w:right="57"/>
        <w:contextualSpacing/>
        <w:jc w:val="both"/>
        <w:rPr>
          <w:rFonts w:ascii="Arial Narrow" w:hAnsi="Arial Narrow"/>
        </w:rPr>
      </w:pPr>
      <w:r w:rsidRPr="00491E2C">
        <w:rPr>
          <w:rFonts w:ascii="Arial Narrow" w:hAnsi="Arial Narrow"/>
          <w:bCs/>
          <w:lang w:eastAsia="it-IT"/>
        </w:rPr>
        <w:t>S</w:t>
      </w:r>
      <w:r w:rsidR="0063701B" w:rsidRPr="00491E2C">
        <w:rPr>
          <w:rFonts w:ascii="Arial Narrow" w:hAnsi="Arial Narrow"/>
        </w:rPr>
        <w:t>e il prezzo non è depositato nel termine stabilito</w:t>
      </w:r>
      <w:r w:rsidR="005F6488" w:rsidRPr="00491E2C">
        <w:rPr>
          <w:rFonts w:ascii="Arial Narrow" w:hAnsi="Arial Narrow"/>
        </w:rPr>
        <w:t xml:space="preserve"> o, nello stesso termine per il saldo del prezzo, non venga resa la dichiarazione di cui all’art. 585, 4° comma, c.p.c. (c.d. antiriciclaggio)</w:t>
      </w:r>
      <w:r w:rsidR="0063701B" w:rsidRPr="00491E2C">
        <w:rPr>
          <w:rFonts w:ascii="Arial Narrow" w:hAnsi="Arial Narrow"/>
        </w:rPr>
        <w:t>, il giudice dell'esecuzione con decreto dichiar</w:t>
      </w:r>
      <w:r w:rsidR="00294437" w:rsidRPr="00491E2C">
        <w:rPr>
          <w:rFonts w:ascii="Arial Narrow" w:hAnsi="Arial Narrow"/>
        </w:rPr>
        <w:t>a</w:t>
      </w:r>
      <w:r w:rsidR="0063701B" w:rsidRPr="00491E2C">
        <w:rPr>
          <w:rFonts w:ascii="Arial Narrow" w:hAnsi="Arial Narrow"/>
        </w:rPr>
        <w:t xml:space="preserve"> la decadenz</w:t>
      </w:r>
      <w:r w:rsidR="00294437" w:rsidRPr="00491E2C">
        <w:rPr>
          <w:rFonts w:ascii="Arial Narrow" w:hAnsi="Arial Narrow"/>
        </w:rPr>
        <w:t>a dell’aggiudicatario e pronuncia</w:t>
      </w:r>
      <w:r w:rsidR="0063701B" w:rsidRPr="00491E2C">
        <w:rPr>
          <w:rFonts w:ascii="Arial Narrow" w:hAnsi="Arial Narrow"/>
        </w:rPr>
        <w:t xml:space="preserve"> la perdita della cauzione a titolo di multa, mentre il professionista delegato fiss</w:t>
      </w:r>
      <w:r w:rsidR="00294437" w:rsidRPr="00491E2C">
        <w:rPr>
          <w:rFonts w:ascii="Arial Narrow" w:hAnsi="Arial Narrow"/>
        </w:rPr>
        <w:t>a</w:t>
      </w:r>
      <w:r w:rsidR="0063701B" w:rsidRPr="00491E2C">
        <w:rPr>
          <w:rFonts w:ascii="Arial Narrow" w:hAnsi="Arial Narrow"/>
        </w:rPr>
        <w:t xml:space="preserve"> una nuova vendita, all’esito della quale, laddove il prezzo ricavato, unito alla cauzione confiscata, risult</w:t>
      </w:r>
      <w:r w:rsidR="00294437" w:rsidRPr="00491E2C">
        <w:rPr>
          <w:rFonts w:ascii="Arial Narrow" w:hAnsi="Arial Narrow"/>
        </w:rPr>
        <w:t xml:space="preserve">i </w:t>
      </w:r>
      <w:r w:rsidR="0063701B" w:rsidRPr="00491E2C">
        <w:rPr>
          <w:rFonts w:ascii="Arial Narrow" w:hAnsi="Arial Narrow"/>
        </w:rPr>
        <w:t xml:space="preserve">inferiore a quello dell’aggiudicazione dichiarata decaduta, l’aggiudicatario inadempiente sarà tenuto al pagamento della differenza ai </w:t>
      </w:r>
      <w:r w:rsidR="00294437" w:rsidRPr="00491E2C">
        <w:rPr>
          <w:rFonts w:ascii="Arial Narrow" w:hAnsi="Arial Narrow"/>
        </w:rPr>
        <w:t>sensi dell’art. 587</w:t>
      </w:r>
      <w:r w:rsidR="00491E2C">
        <w:rPr>
          <w:rFonts w:ascii="Arial Narrow" w:hAnsi="Arial Narrow"/>
        </w:rPr>
        <w:t xml:space="preserve"> c.p.c. </w:t>
      </w:r>
      <w:r w:rsidR="005F6488" w:rsidRPr="00491E2C">
        <w:rPr>
          <w:rFonts w:ascii="Arial Narrow" w:hAnsi="Arial Narrow"/>
        </w:rPr>
        <w:t>e 177 disp. att. c.p.c.</w:t>
      </w:r>
    </w:p>
    <w:p w14:paraId="28E76E02" w14:textId="77777777" w:rsidR="003B0DA5" w:rsidRPr="009C573A" w:rsidRDefault="003B0DA5" w:rsidP="003B0DA5">
      <w:pPr>
        <w:tabs>
          <w:tab w:val="left" w:pos="426"/>
        </w:tabs>
        <w:ind w:right="57"/>
        <w:contextualSpacing/>
        <w:jc w:val="both"/>
        <w:rPr>
          <w:rFonts w:ascii="Arial Narrow" w:hAnsi="Arial Narrow"/>
          <w:sz w:val="10"/>
        </w:rPr>
      </w:pPr>
    </w:p>
    <w:p w14:paraId="5174172C" w14:textId="77777777" w:rsidR="003B0DA5" w:rsidRPr="00452212" w:rsidRDefault="003B0DA5" w:rsidP="003B0DA5">
      <w:pPr>
        <w:tabs>
          <w:tab w:val="left" w:pos="426"/>
        </w:tabs>
        <w:ind w:right="57"/>
        <w:contextualSpacing/>
        <w:jc w:val="both"/>
        <w:rPr>
          <w:rFonts w:ascii="Arial Narrow" w:hAnsi="Arial Narrow"/>
          <w:b/>
        </w:rPr>
      </w:pPr>
      <w:r w:rsidRPr="00452212">
        <w:rPr>
          <w:rFonts w:ascii="Arial Narrow" w:hAnsi="Arial Narrow"/>
          <w:b/>
        </w:rPr>
        <w:t>PAGAMENTO DEL BOLLO</w:t>
      </w:r>
    </w:p>
    <w:p w14:paraId="6DA9C1A8" w14:textId="1FF0B6D2" w:rsidR="003B0DA5" w:rsidRPr="00ED071F" w:rsidRDefault="003B0DA5" w:rsidP="003B0DA5">
      <w:pPr>
        <w:tabs>
          <w:tab w:val="left" w:pos="426"/>
        </w:tabs>
        <w:ind w:right="57"/>
        <w:contextualSpacing/>
        <w:jc w:val="both"/>
        <w:rPr>
          <w:rFonts w:ascii="Arial Narrow" w:eastAsia="Times New Roman" w:hAnsi="Arial Narrow"/>
          <w:lang w:eastAsia="it-IT"/>
        </w:rPr>
      </w:pPr>
      <w:r w:rsidRPr="00ED071F">
        <w:rPr>
          <w:rFonts w:ascii="Arial Narrow" w:hAnsi="Arial Narrow"/>
        </w:rPr>
        <w:t>L’offerta di a</w:t>
      </w:r>
      <w:r w:rsidR="00620DB0">
        <w:rPr>
          <w:rFonts w:ascii="Arial Narrow" w:hAnsi="Arial Narrow"/>
        </w:rPr>
        <w:t xml:space="preserve">cquisto </w:t>
      </w:r>
      <w:r w:rsidR="00D05637">
        <w:rPr>
          <w:rFonts w:ascii="Arial Narrow" w:hAnsi="Arial Narrow"/>
        </w:rPr>
        <w:t xml:space="preserve">è soggetta al pagamento del </w:t>
      </w:r>
      <w:r w:rsidRPr="00ED071F">
        <w:rPr>
          <w:rFonts w:ascii="Arial Narrow" w:hAnsi="Arial Narrow"/>
        </w:rPr>
        <w:t>bollo</w:t>
      </w:r>
      <w:r w:rsidR="00620DB0">
        <w:rPr>
          <w:rFonts w:ascii="Arial Narrow" w:hAnsi="Arial Narrow"/>
        </w:rPr>
        <w:t xml:space="preserve"> </w:t>
      </w:r>
      <w:r w:rsidR="00D05637">
        <w:rPr>
          <w:rFonts w:ascii="Arial Narrow" w:hAnsi="Arial Narrow"/>
        </w:rPr>
        <w:t>(</w:t>
      </w:r>
      <w:r w:rsidRPr="00ED071F">
        <w:rPr>
          <w:rFonts w:ascii="Arial Narrow" w:eastAsia="Times New Roman" w:hAnsi="Arial Narrow"/>
          <w:lang w:eastAsia="it-IT"/>
        </w:rPr>
        <w:t xml:space="preserve">attualmente pari ad € 16,00) </w:t>
      </w:r>
      <w:r w:rsidRPr="00ED071F">
        <w:rPr>
          <w:rFonts w:ascii="Arial Narrow" w:hAnsi="Arial Narrow"/>
        </w:rPr>
        <w:t>al cui acquisto gli offerenti dovranno provvedere</w:t>
      </w:r>
      <w:r w:rsidR="00620DB0">
        <w:rPr>
          <w:rFonts w:ascii="Arial Narrow" w:hAnsi="Arial Narrow"/>
        </w:rPr>
        <w:t xml:space="preserve">, salvo esenzione </w:t>
      </w:r>
      <w:r w:rsidR="00620DB0">
        <w:rPr>
          <w:rFonts w:ascii="Arial Narrow" w:eastAsia="Times New Roman" w:hAnsi="Arial Narrow"/>
          <w:lang w:eastAsia="it-IT"/>
        </w:rPr>
        <w:t>ai sensi del DPR 447/2000</w:t>
      </w:r>
      <w:r w:rsidR="00620DB0">
        <w:rPr>
          <w:rFonts w:ascii="Arial Narrow" w:hAnsi="Arial Narrow"/>
        </w:rPr>
        <w:t>.</w:t>
      </w:r>
    </w:p>
    <w:p w14:paraId="0DCF83E9" w14:textId="45C6CAA2" w:rsidR="00620DB0" w:rsidRPr="00491E2C" w:rsidRDefault="00491E2C" w:rsidP="00620DB0">
      <w:pPr>
        <w:tabs>
          <w:tab w:val="left" w:pos="426"/>
        </w:tabs>
        <w:ind w:right="57"/>
        <w:contextualSpacing/>
        <w:jc w:val="both"/>
        <w:rPr>
          <w:rFonts w:ascii="Arial Narrow" w:hAnsi="Arial Narrow"/>
        </w:rPr>
      </w:pPr>
      <w:r w:rsidRPr="00491E2C">
        <w:rPr>
          <w:rFonts w:ascii="Arial Narrow" w:hAnsi="Arial Narrow"/>
        </w:rPr>
        <w:t xml:space="preserve">Il bollo </w:t>
      </w:r>
      <w:r w:rsidR="005F6488" w:rsidRPr="00491E2C">
        <w:rPr>
          <w:rFonts w:ascii="Arial Narrow" w:hAnsi="Arial Narrow"/>
        </w:rPr>
        <w:t xml:space="preserve">può essere pagato </w:t>
      </w:r>
      <w:r w:rsidR="00562CCF" w:rsidRPr="00491E2C">
        <w:rPr>
          <w:rFonts w:ascii="Arial Narrow" w:hAnsi="Arial Narrow"/>
        </w:rPr>
        <w:t xml:space="preserve">tramite carta di credito o bonifico bancario, </w:t>
      </w:r>
      <w:r>
        <w:rPr>
          <w:rFonts w:ascii="Arial Narrow" w:hAnsi="Arial Narrow"/>
        </w:rPr>
        <w:t xml:space="preserve">accedendo </w:t>
      </w:r>
      <w:r w:rsidR="005F6488" w:rsidRPr="00491E2C">
        <w:rPr>
          <w:rFonts w:ascii="Arial Narrow" w:hAnsi="Arial Narrow"/>
        </w:rPr>
        <w:t>al Portale dei Servizi Telematici http://pst.giustizia.it all’interno dell’area pubblica “Servizi &gt; Pagamenti online tramite PagoPA - utenti non registrati &gt; Bollo su documento”, seguendo le istruzioni indicate nel “vademecum operativo” presente sul portale. La ricevuta telematica in formato XML (file denominato “bollo”) di avvenuto pagamento del bollo digitale dovrà essere inviata come ulteriore allegato tramite la stessa PEC con la quale viene inviato il file criptato in formato zip.p7m, contenente l’offerta integrale e gli allegati all’offerta, ricevuto al termine del processo di compilazione dell’offerta.</w:t>
      </w:r>
    </w:p>
    <w:p w14:paraId="6D044561" w14:textId="319553F1" w:rsidR="00D05637" w:rsidRPr="002B3F98" w:rsidRDefault="002B3F98" w:rsidP="00620DB0">
      <w:pPr>
        <w:tabs>
          <w:tab w:val="left" w:pos="426"/>
        </w:tabs>
        <w:ind w:right="57"/>
        <w:contextualSpacing/>
        <w:jc w:val="both"/>
        <w:rPr>
          <w:rFonts w:ascii="Arial Narrow" w:hAnsi="Arial Narrow"/>
        </w:rPr>
      </w:pPr>
      <w:r>
        <w:rPr>
          <w:rFonts w:ascii="Arial Narrow" w:hAnsi="Arial Narrow"/>
        </w:rPr>
        <w:t>La conferma dell’offerta telematica</w:t>
      </w:r>
      <w:r w:rsidR="00491E2C">
        <w:rPr>
          <w:rFonts w:ascii="Arial Narrow" w:hAnsi="Arial Narrow"/>
        </w:rPr>
        <w:t xml:space="preserve"> </w:t>
      </w:r>
      <w:r>
        <w:rPr>
          <w:rFonts w:ascii="Arial Narrow" w:hAnsi="Arial Narrow"/>
        </w:rPr>
        <w:t>genera il cd. “</w:t>
      </w:r>
      <w:proofErr w:type="spellStart"/>
      <w:r>
        <w:rPr>
          <w:rFonts w:ascii="Arial Narrow" w:hAnsi="Arial Narrow"/>
          <w:i/>
        </w:rPr>
        <w:t>hash</w:t>
      </w:r>
      <w:proofErr w:type="spellEnd"/>
      <w:r>
        <w:rPr>
          <w:rFonts w:ascii="Arial Narrow" w:hAnsi="Arial Narrow"/>
          <w:i/>
        </w:rPr>
        <w:t xml:space="preserve">” </w:t>
      </w:r>
      <w:r>
        <w:rPr>
          <w:rFonts w:ascii="Arial Narrow" w:hAnsi="Arial Narrow"/>
        </w:rPr>
        <w:t>(</w:t>
      </w:r>
      <w:r w:rsidR="00491E2C">
        <w:rPr>
          <w:rFonts w:ascii="Arial Narrow" w:hAnsi="Arial Narrow"/>
        </w:rPr>
        <w:t>cioè,</w:t>
      </w:r>
      <w:r>
        <w:rPr>
          <w:rFonts w:ascii="Arial Narrow" w:hAnsi="Arial Narrow"/>
        </w:rPr>
        <w:t xml:space="preserve"> una stringa alfanumerica) per il pagamento del bollo digitale.</w:t>
      </w:r>
    </w:p>
    <w:p w14:paraId="57E67BDE" w14:textId="77777777" w:rsidR="00562CCF" w:rsidRPr="00ED071F" w:rsidRDefault="00620DB0" w:rsidP="00620DB0">
      <w:pPr>
        <w:tabs>
          <w:tab w:val="left" w:pos="426"/>
        </w:tabs>
        <w:ind w:right="57"/>
        <w:contextualSpacing/>
        <w:jc w:val="both"/>
        <w:rPr>
          <w:rFonts w:ascii="Arial Narrow" w:hAnsi="Arial Narrow"/>
        </w:rPr>
      </w:pPr>
      <w:r>
        <w:rPr>
          <w:rFonts w:ascii="Arial Narrow" w:hAnsi="Arial Narrow"/>
        </w:rPr>
        <w:t>I</w:t>
      </w:r>
      <w:r w:rsidR="00562CCF" w:rsidRPr="00ED071F">
        <w:rPr>
          <w:rFonts w:ascii="Arial Narrow" w:hAnsi="Arial Narrow"/>
        </w:rPr>
        <w:t>l mancato pagamento del bollo costituisce mera irregolarità fiscale e non comp</w:t>
      </w:r>
      <w:r>
        <w:rPr>
          <w:rFonts w:ascii="Arial Narrow" w:hAnsi="Arial Narrow"/>
        </w:rPr>
        <w:t>orta l’inefficacia delle offerte.</w:t>
      </w:r>
    </w:p>
    <w:p w14:paraId="402AE790" w14:textId="77777777" w:rsidR="00620DB0" w:rsidRPr="009C573A" w:rsidRDefault="00620DB0" w:rsidP="00AD41EB">
      <w:pPr>
        <w:shd w:val="clear" w:color="auto" w:fill="FFFFFF"/>
        <w:spacing w:after="120"/>
        <w:jc w:val="both"/>
        <w:rPr>
          <w:rFonts w:ascii="Arial Narrow" w:hAnsi="Arial Narrow"/>
          <w:sz w:val="6"/>
        </w:rPr>
      </w:pPr>
    </w:p>
    <w:p w14:paraId="49025914" w14:textId="77777777" w:rsidR="00620DB0" w:rsidRPr="00132CBA" w:rsidRDefault="00620DB0" w:rsidP="00132CBA">
      <w:pPr>
        <w:tabs>
          <w:tab w:val="left" w:pos="426"/>
        </w:tabs>
        <w:ind w:right="57"/>
        <w:contextualSpacing/>
        <w:jc w:val="both"/>
        <w:rPr>
          <w:rFonts w:ascii="Arial Narrow" w:hAnsi="Arial Narrow"/>
          <w:b/>
        </w:rPr>
      </w:pPr>
      <w:r w:rsidRPr="00132CBA">
        <w:rPr>
          <w:rFonts w:ascii="Arial Narrow" w:hAnsi="Arial Narrow"/>
          <w:b/>
        </w:rPr>
        <w:t>AVVERTENZE</w:t>
      </w:r>
    </w:p>
    <w:p w14:paraId="7A201EF7" w14:textId="77777777" w:rsidR="00AD41EB" w:rsidRDefault="00AD41EB" w:rsidP="00132CBA">
      <w:pPr>
        <w:tabs>
          <w:tab w:val="left" w:pos="426"/>
        </w:tabs>
        <w:ind w:right="57"/>
        <w:contextualSpacing/>
        <w:jc w:val="both"/>
        <w:rPr>
          <w:rFonts w:ascii="Arial Narrow" w:hAnsi="Arial Narrow"/>
        </w:rPr>
      </w:pPr>
      <w:r w:rsidRPr="00ED071F">
        <w:rPr>
          <w:rFonts w:ascii="Arial Narrow" w:hAnsi="Arial Narrow"/>
        </w:rPr>
        <w:t xml:space="preserve">L’offerta è inammissibile se perviene oltre il termine stabilito nell’ordinanza di delega; se è inferiore di oltre un quarto al prezzo stabilito nell’avviso di vendita; </w:t>
      </w:r>
      <w:r w:rsidR="00620DB0">
        <w:rPr>
          <w:rFonts w:ascii="Arial Narrow" w:hAnsi="Arial Narrow"/>
        </w:rPr>
        <w:t xml:space="preserve">se </w:t>
      </w:r>
      <w:r w:rsidRPr="00ED071F">
        <w:rPr>
          <w:rFonts w:ascii="Arial Narrow" w:hAnsi="Arial Narrow"/>
        </w:rPr>
        <w:t xml:space="preserve">l’offerente non presta la cauzione con le modalità stabilite nell’ordinanza di delega e/o in misura inferiore al decimo del prezzo da lui offerto. </w:t>
      </w:r>
    </w:p>
    <w:p w14:paraId="3D50ED9B" w14:textId="77777777" w:rsidR="00132CBA" w:rsidRDefault="00132CBA" w:rsidP="00132CBA">
      <w:pPr>
        <w:tabs>
          <w:tab w:val="left" w:pos="426"/>
        </w:tabs>
        <w:ind w:right="57"/>
        <w:contextualSpacing/>
        <w:jc w:val="both"/>
        <w:rPr>
          <w:rFonts w:ascii="Arial Narrow" w:hAnsi="Arial Narrow"/>
        </w:rPr>
      </w:pPr>
    </w:p>
    <w:p w14:paraId="72EFD827" w14:textId="77777777" w:rsidR="009C573A" w:rsidRPr="009C573A" w:rsidRDefault="009C573A" w:rsidP="009C573A">
      <w:pPr>
        <w:spacing w:after="120"/>
        <w:ind w:left="142"/>
        <w:jc w:val="both"/>
        <w:rPr>
          <w:rFonts w:ascii="Arial Narrow" w:hAnsi="Arial Narrow"/>
          <w:color w:val="FF0000"/>
          <w:sz w:val="2"/>
        </w:rPr>
      </w:pPr>
    </w:p>
    <w:p w14:paraId="7644383E" w14:textId="77777777" w:rsidR="003B0DA5" w:rsidRPr="009C573A" w:rsidRDefault="00620DB0" w:rsidP="003B0DA5">
      <w:pPr>
        <w:autoSpaceDE w:val="0"/>
        <w:autoSpaceDN w:val="0"/>
        <w:adjustRightInd w:val="0"/>
        <w:jc w:val="both"/>
        <w:rPr>
          <w:rFonts w:ascii="Arial Narrow" w:hAnsi="Arial Narrow"/>
          <w:b/>
        </w:rPr>
      </w:pPr>
      <w:r w:rsidRPr="009C573A">
        <w:rPr>
          <w:rFonts w:ascii="Arial Narrow" w:hAnsi="Arial Narrow"/>
          <w:b/>
        </w:rPr>
        <w:t>MANUALI PER L’UTENTE</w:t>
      </w:r>
    </w:p>
    <w:p w14:paraId="322E87E7" w14:textId="77777777" w:rsidR="002B3F98" w:rsidRDefault="00620DB0" w:rsidP="002B3F98">
      <w:pPr>
        <w:tabs>
          <w:tab w:val="left" w:pos="426"/>
        </w:tabs>
        <w:ind w:right="57"/>
        <w:contextualSpacing/>
        <w:jc w:val="both"/>
        <w:rPr>
          <w:rFonts w:ascii="Arial Narrow" w:hAnsi="Arial Narrow"/>
        </w:rPr>
      </w:pPr>
      <w:r>
        <w:rPr>
          <w:rFonts w:ascii="Arial Narrow" w:hAnsi="Arial Narrow"/>
        </w:rPr>
        <w:t xml:space="preserve">Dal </w:t>
      </w:r>
      <w:r w:rsidR="002B3F98">
        <w:rPr>
          <w:rFonts w:ascii="Arial Narrow" w:hAnsi="Arial Narrow"/>
        </w:rPr>
        <w:t xml:space="preserve">Portale delle Vendite Pubbliche ministeriale, all’indirizzo </w:t>
      </w:r>
      <w:hyperlink r:id="rId9" w:history="1">
        <w:r w:rsidR="002B3F98" w:rsidRPr="00132CBA">
          <w:rPr>
            <w:rStyle w:val="Collegamentoipertestuale"/>
            <w:rFonts w:ascii="Arial Narrow" w:hAnsi="Arial Narrow"/>
            <w:color w:val="auto"/>
          </w:rPr>
          <w:t>https://portalevenditepubbliche.giustizia.it/pvp/it/faq.page</w:t>
        </w:r>
      </w:hyperlink>
      <w:r w:rsidR="002B3F98" w:rsidRPr="00132CBA">
        <w:rPr>
          <w:rFonts w:ascii="Arial Narrow" w:hAnsi="Arial Narrow"/>
        </w:rPr>
        <w:t xml:space="preserve"> è </w:t>
      </w:r>
      <w:r w:rsidR="002B3F98">
        <w:rPr>
          <w:rFonts w:ascii="Arial Narrow" w:hAnsi="Arial Narrow"/>
        </w:rPr>
        <w:t>possibile consultare e scaricare i manuali per gli utenti</w:t>
      </w:r>
    </w:p>
    <w:p w14:paraId="3E20799E" w14:textId="77777777" w:rsidR="002B3F98" w:rsidRDefault="00620DB0" w:rsidP="002B3F98">
      <w:pPr>
        <w:tabs>
          <w:tab w:val="left" w:pos="426"/>
        </w:tabs>
        <w:ind w:right="57"/>
        <w:contextualSpacing/>
        <w:jc w:val="both"/>
        <w:rPr>
          <w:rFonts w:ascii="Arial Narrow" w:hAnsi="Arial Narrow"/>
        </w:rPr>
      </w:pPr>
      <w:r>
        <w:rPr>
          <w:rFonts w:ascii="Arial Narrow" w:hAnsi="Arial Narrow"/>
        </w:rPr>
        <w:t xml:space="preserve">- Manuale </w:t>
      </w:r>
      <w:r w:rsidR="002B3F98">
        <w:rPr>
          <w:rFonts w:ascii="Arial Narrow" w:hAnsi="Arial Narrow"/>
        </w:rPr>
        <w:t>utente per l’invio dell’offerta</w:t>
      </w:r>
    </w:p>
    <w:p w14:paraId="7EE66DEC" w14:textId="77777777" w:rsidR="002B3F98" w:rsidRDefault="002B3F98" w:rsidP="002B3F98">
      <w:pPr>
        <w:tabs>
          <w:tab w:val="left" w:pos="426"/>
        </w:tabs>
        <w:ind w:right="57"/>
        <w:contextualSpacing/>
        <w:jc w:val="both"/>
        <w:rPr>
          <w:rFonts w:ascii="Arial Narrow" w:hAnsi="Arial Narrow"/>
        </w:rPr>
      </w:pPr>
      <w:r>
        <w:rPr>
          <w:rFonts w:ascii="Arial Narrow" w:hAnsi="Arial Narrow"/>
        </w:rPr>
        <w:t>- Manuale utente per la richiesta di visita dell’immobile</w:t>
      </w:r>
    </w:p>
    <w:p w14:paraId="6913FA88" w14:textId="77777777" w:rsidR="002B3F98" w:rsidRDefault="00620DB0" w:rsidP="002B3F98">
      <w:pPr>
        <w:tabs>
          <w:tab w:val="left" w:pos="426"/>
        </w:tabs>
        <w:ind w:right="57"/>
        <w:contextualSpacing/>
        <w:jc w:val="both"/>
        <w:rPr>
          <w:rFonts w:ascii="Arial Narrow" w:hAnsi="Arial Narrow"/>
        </w:rPr>
      </w:pPr>
      <w:r>
        <w:rPr>
          <w:rFonts w:ascii="Arial Narrow" w:hAnsi="Arial Narrow"/>
        </w:rPr>
        <w:t xml:space="preserve">- Manuale per </w:t>
      </w:r>
      <w:r w:rsidR="002B3F98">
        <w:rPr>
          <w:rFonts w:ascii="Arial Narrow" w:hAnsi="Arial Narrow"/>
        </w:rPr>
        <w:t>il pagamento telematico</w:t>
      </w:r>
    </w:p>
    <w:p w14:paraId="3E7F20BA" w14:textId="77777777" w:rsidR="002B3F98" w:rsidRDefault="002B3F98" w:rsidP="002B3F98">
      <w:pPr>
        <w:tabs>
          <w:tab w:val="left" w:pos="426"/>
        </w:tabs>
        <w:ind w:right="57"/>
        <w:contextualSpacing/>
        <w:jc w:val="both"/>
        <w:rPr>
          <w:rFonts w:ascii="Arial Narrow" w:hAnsi="Arial Narrow"/>
        </w:rPr>
      </w:pPr>
    </w:p>
    <w:p w14:paraId="50E201E9" w14:textId="16CD6804" w:rsidR="00064183" w:rsidRPr="00ED071F" w:rsidRDefault="00026C70" w:rsidP="008C681C">
      <w:pPr>
        <w:autoSpaceDE w:val="0"/>
        <w:autoSpaceDN w:val="0"/>
        <w:adjustRightInd w:val="0"/>
        <w:jc w:val="both"/>
        <w:rPr>
          <w:rFonts w:ascii="Arial Narrow" w:hAnsi="Arial Narrow" w:cs="Times New Roman"/>
        </w:rPr>
      </w:pPr>
      <w:r w:rsidRPr="00ED071F">
        <w:rPr>
          <w:rFonts w:ascii="Arial Narrow" w:hAnsi="Arial Narrow" w:cs="Times New Roman"/>
        </w:rPr>
        <w:t>Catania</w:t>
      </w:r>
      <w:r w:rsidRPr="00620DB0">
        <w:rPr>
          <w:rFonts w:ascii="Arial Narrow" w:hAnsi="Arial Narrow" w:cs="Times New Roman"/>
        </w:rPr>
        <w:t xml:space="preserve">, </w:t>
      </w:r>
      <w:r w:rsidR="00620DB0" w:rsidRPr="00620DB0">
        <w:rPr>
          <w:rFonts w:ascii="Arial Narrow" w:hAnsi="Arial Narrow" w:cs="Times New Roman"/>
        </w:rPr>
        <w:t xml:space="preserve">   </w:t>
      </w:r>
      <w:r w:rsidR="00620DB0">
        <w:rPr>
          <w:rFonts w:ascii="Arial Narrow" w:hAnsi="Arial Narrow" w:cs="Times New Roman"/>
        </w:rPr>
        <w:t xml:space="preserve"> </w:t>
      </w:r>
      <w:r w:rsidR="00620DB0" w:rsidRPr="00620DB0">
        <w:rPr>
          <w:rFonts w:ascii="Arial Narrow" w:hAnsi="Arial Narrow" w:cs="Times New Roman"/>
        </w:rPr>
        <w:t xml:space="preserve">                                                  </w:t>
      </w:r>
      <w:r w:rsidR="00620DB0">
        <w:rPr>
          <w:rFonts w:ascii="Arial Narrow" w:hAnsi="Arial Narrow" w:cs="Times New Roman"/>
        </w:rPr>
        <w:t xml:space="preserve">          </w:t>
      </w:r>
      <w:r w:rsidR="00132CBA">
        <w:rPr>
          <w:rFonts w:ascii="Arial Narrow" w:hAnsi="Arial Narrow" w:cs="Times New Roman"/>
        </w:rPr>
        <w:t xml:space="preserve"> </w:t>
      </w:r>
      <w:r w:rsidR="00620DB0">
        <w:rPr>
          <w:rFonts w:ascii="Arial Narrow" w:hAnsi="Arial Narrow" w:cs="Times New Roman"/>
        </w:rPr>
        <w:t xml:space="preserve">                                   </w:t>
      </w:r>
      <w:r w:rsidR="00620DB0" w:rsidRPr="00620DB0">
        <w:rPr>
          <w:rFonts w:ascii="Arial Narrow" w:hAnsi="Arial Narrow" w:cs="Times New Roman"/>
        </w:rPr>
        <w:t xml:space="preserve">                 </w:t>
      </w:r>
      <w:r w:rsidR="0091436E" w:rsidRPr="00620DB0">
        <w:rPr>
          <w:rFonts w:ascii="Arial Narrow" w:hAnsi="Arial Narrow" w:cs="Times New Roman"/>
        </w:rPr>
        <w:t>Il Professionista Delegato</w:t>
      </w:r>
    </w:p>
    <w:sectPr w:rsidR="00064183" w:rsidRPr="00ED071F">
      <w:footerReference w:type="default" r:id="rId1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2CA690" w14:textId="77777777" w:rsidR="00E24F65" w:rsidRDefault="00E24F65" w:rsidP="0072121E">
      <w:pPr>
        <w:spacing w:after="0" w:line="240" w:lineRule="auto"/>
      </w:pPr>
      <w:r>
        <w:separator/>
      </w:r>
    </w:p>
  </w:endnote>
  <w:endnote w:type="continuationSeparator" w:id="0">
    <w:p w14:paraId="56A6F1C2" w14:textId="77777777" w:rsidR="00E24F65" w:rsidRDefault="00E24F65" w:rsidP="007212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84373384"/>
      <w:docPartObj>
        <w:docPartGallery w:val="Page Numbers (Bottom of Page)"/>
        <w:docPartUnique/>
      </w:docPartObj>
    </w:sdtPr>
    <w:sdtContent>
      <w:p w14:paraId="384ECC71" w14:textId="77777777" w:rsidR="0072121E" w:rsidRDefault="0072121E">
        <w:pPr>
          <w:pStyle w:val="Pidipagina"/>
          <w:jc w:val="right"/>
        </w:pPr>
        <w:r>
          <w:fldChar w:fldCharType="begin"/>
        </w:r>
        <w:r>
          <w:instrText>PAGE   \* MERGEFORMAT</w:instrText>
        </w:r>
        <w:r>
          <w:fldChar w:fldCharType="separate"/>
        </w:r>
        <w:r w:rsidR="00E87DEE">
          <w:rPr>
            <w:noProof/>
          </w:rPr>
          <w:t>1</w:t>
        </w:r>
        <w:r>
          <w:fldChar w:fldCharType="end"/>
        </w:r>
      </w:p>
    </w:sdtContent>
  </w:sdt>
  <w:p w14:paraId="4205CDD0" w14:textId="77777777" w:rsidR="0072121E" w:rsidRDefault="0072121E">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382F7E" w14:textId="77777777" w:rsidR="00E24F65" w:rsidRDefault="00E24F65" w:rsidP="0072121E">
      <w:pPr>
        <w:spacing w:after="0" w:line="240" w:lineRule="auto"/>
      </w:pPr>
      <w:r>
        <w:separator/>
      </w:r>
    </w:p>
  </w:footnote>
  <w:footnote w:type="continuationSeparator" w:id="0">
    <w:p w14:paraId="6E82571C" w14:textId="77777777" w:rsidR="00E24F65" w:rsidRDefault="00E24F65" w:rsidP="0072121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965490C6"/>
    <w:name w:val="WW8Num4"/>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1" w15:restartNumberingAfterBreak="0">
    <w:nsid w:val="00000005"/>
    <w:multiLevelType w:val="multilevel"/>
    <w:tmpl w:val="00000005"/>
    <w:name w:val="WW8Num5"/>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2" w15:restartNumberingAfterBreak="0">
    <w:nsid w:val="03406DA0"/>
    <w:multiLevelType w:val="multilevel"/>
    <w:tmpl w:val="A02677D0"/>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080"/>
        </w:tabs>
        <w:ind w:left="1080" w:hanging="360"/>
      </w:pPr>
      <w:rPr>
        <w:rFonts w:cs="Times New Roman"/>
        <w:color w:val="auto"/>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3" w15:restartNumberingAfterBreak="0">
    <w:nsid w:val="112311B2"/>
    <w:multiLevelType w:val="hybridMultilevel"/>
    <w:tmpl w:val="ED9C302C"/>
    <w:lvl w:ilvl="0" w:tplc="CB12F282">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36D6CB8"/>
    <w:multiLevelType w:val="hybridMultilevel"/>
    <w:tmpl w:val="C2AE00D4"/>
    <w:lvl w:ilvl="0" w:tplc="4574FBF8">
      <w:start w:val="1"/>
      <w:numFmt w:val="upperLetter"/>
      <w:lvlText w:val="%1)"/>
      <w:lvlJc w:val="left"/>
      <w:pPr>
        <w:ind w:left="862" w:hanging="360"/>
      </w:pPr>
      <w:rPr>
        <w:rFonts w:ascii="Times New Roman" w:eastAsia="Times New Roman" w:hAnsi="Times New Roman" w:cs="Times New Roman"/>
      </w:rPr>
    </w:lvl>
    <w:lvl w:ilvl="1" w:tplc="04100001">
      <w:start w:val="1"/>
      <w:numFmt w:val="bullet"/>
      <w:lvlText w:val=""/>
      <w:lvlJc w:val="left"/>
      <w:pPr>
        <w:ind w:left="1582" w:hanging="360"/>
      </w:pPr>
      <w:rPr>
        <w:rFonts w:ascii="Symbol" w:hAnsi="Symbol" w:hint="default"/>
      </w:rPr>
    </w:lvl>
    <w:lvl w:ilvl="2" w:tplc="04100005" w:tentative="1">
      <w:start w:val="1"/>
      <w:numFmt w:val="bullet"/>
      <w:lvlText w:val=""/>
      <w:lvlJc w:val="left"/>
      <w:pPr>
        <w:ind w:left="2302" w:hanging="360"/>
      </w:pPr>
      <w:rPr>
        <w:rFonts w:ascii="Wingdings" w:hAnsi="Wingdings" w:hint="default"/>
      </w:rPr>
    </w:lvl>
    <w:lvl w:ilvl="3" w:tplc="04100001" w:tentative="1">
      <w:start w:val="1"/>
      <w:numFmt w:val="bullet"/>
      <w:lvlText w:val=""/>
      <w:lvlJc w:val="left"/>
      <w:pPr>
        <w:ind w:left="3022" w:hanging="360"/>
      </w:pPr>
      <w:rPr>
        <w:rFonts w:ascii="Symbol" w:hAnsi="Symbol" w:hint="default"/>
      </w:rPr>
    </w:lvl>
    <w:lvl w:ilvl="4" w:tplc="04100003" w:tentative="1">
      <w:start w:val="1"/>
      <w:numFmt w:val="bullet"/>
      <w:lvlText w:val="o"/>
      <w:lvlJc w:val="left"/>
      <w:pPr>
        <w:ind w:left="3742" w:hanging="360"/>
      </w:pPr>
      <w:rPr>
        <w:rFonts w:ascii="Courier New" w:hAnsi="Courier New" w:cs="Courier New" w:hint="default"/>
      </w:rPr>
    </w:lvl>
    <w:lvl w:ilvl="5" w:tplc="04100005" w:tentative="1">
      <w:start w:val="1"/>
      <w:numFmt w:val="bullet"/>
      <w:lvlText w:val=""/>
      <w:lvlJc w:val="left"/>
      <w:pPr>
        <w:ind w:left="4462" w:hanging="360"/>
      </w:pPr>
      <w:rPr>
        <w:rFonts w:ascii="Wingdings" w:hAnsi="Wingdings" w:hint="default"/>
      </w:rPr>
    </w:lvl>
    <w:lvl w:ilvl="6" w:tplc="04100001" w:tentative="1">
      <w:start w:val="1"/>
      <w:numFmt w:val="bullet"/>
      <w:lvlText w:val=""/>
      <w:lvlJc w:val="left"/>
      <w:pPr>
        <w:ind w:left="5182" w:hanging="360"/>
      </w:pPr>
      <w:rPr>
        <w:rFonts w:ascii="Symbol" w:hAnsi="Symbol" w:hint="default"/>
      </w:rPr>
    </w:lvl>
    <w:lvl w:ilvl="7" w:tplc="04100003" w:tentative="1">
      <w:start w:val="1"/>
      <w:numFmt w:val="bullet"/>
      <w:lvlText w:val="o"/>
      <w:lvlJc w:val="left"/>
      <w:pPr>
        <w:ind w:left="5902" w:hanging="360"/>
      </w:pPr>
      <w:rPr>
        <w:rFonts w:ascii="Courier New" w:hAnsi="Courier New" w:cs="Courier New" w:hint="default"/>
      </w:rPr>
    </w:lvl>
    <w:lvl w:ilvl="8" w:tplc="04100005" w:tentative="1">
      <w:start w:val="1"/>
      <w:numFmt w:val="bullet"/>
      <w:lvlText w:val=""/>
      <w:lvlJc w:val="left"/>
      <w:pPr>
        <w:ind w:left="6622" w:hanging="360"/>
      </w:pPr>
      <w:rPr>
        <w:rFonts w:ascii="Wingdings" w:hAnsi="Wingdings" w:hint="default"/>
      </w:rPr>
    </w:lvl>
  </w:abstractNum>
  <w:abstractNum w:abstractNumId="5" w15:restartNumberingAfterBreak="0">
    <w:nsid w:val="17D3409F"/>
    <w:multiLevelType w:val="hybridMultilevel"/>
    <w:tmpl w:val="6ECADAC2"/>
    <w:lvl w:ilvl="0" w:tplc="04100017">
      <w:start w:val="1"/>
      <w:numFmt w:val="lowerLetter"/>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6" w15:restartNumberingAfterBreak="0">
    <w:nsid w:val="219D36AD"/>
    <w:multiLevelType w:val="hybridMultilevel"/>
    <w:tmpl w:val="472CC85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31210D46"/>
    <w:multiLevelType w:val="hybridMultilevel"/>
    <w:tmpl w:val="F656C59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35A0672A"/>
    <w:multiLevelType w:val="hybridMultilevel"/>
    <w:tmpl w:val="04D6D2D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3879265A"/>
    <w:multiLevelType w:val="hybridMultilevel"/>
    <w:tmpl w:val="ECE2571E"/>
    <w:lvl w:ilvl="0" w:tplc="78EA33DE">
      <w:start w:val="3"/>
      <w:numFmt w:val="bullet"/>
      <w:lvlText w:val="-"/>
      <w:lvlJc w:val="left"/>
      <w:pPr>
        <w:ind w:left="862" w:hanging="360"/>
      </w:pPr>
      <w:rPr>
        <w:rFonts w:ascii="Times New Roman" w:eastAsia="Arial Unicode MS" w:hAnsi="Times New Roman" w:cs="Times New Roman" w:hint="default"/>
        <w:color w:val="auto"/>
      </w:rPr>
    </w:lvl>
    <w:lvl w:ilvl="1" w:tplc="04100003" w:tentative="1">
      <w:start w:val="1"/>
      <w:numFmt w:val="bullet"/>
      <w:lvlText w:val="o"/>
      <w:lvlJc w:val="left"/>
      <w:pPr>
        <w:ind w:left="1582" w:hanging="360"/>
      </w:pPr>
      <w:rPr>
        <w:rFonts w:ascii="Courier New" w:hAnsi="Courier New" w:cs="Courier New" w:hint="default"/>
      </w:rPr>
    </w:lvl>
    <w:lvl w:ilvl="2" w:tplc="04100005" w:tentative="1">
      <w:start w:val="1"/>
      <w:numFmt w:val="bullet"/>
      <w:lvlText w:val=""/>
      <w:lvlJc w:val="left"/>
      <w:pPr>
        <w:ind w:left="2302" w:hanging="360"/>
      </w:pPr>
      <w:rPr>
        <w:rFonts w:ascii="Wingdings" w:hAnsi="Wingdings" w:hint="default"/>
      </w:rPr>
    </w:lvl>
    <w:lvl w:ilvl="3" w:tplc="04100001" w:tentative="1">
      <w:start w:val="1"/>
      <w:numFmt w:val="bullet"/>
      <w:lvlText w:val=""/>
      <w:lvlJc w:val="left"/>
      <w:pPr>
        <w:ind w:left="3022" w:hanging="360"/>
      </w:pPr>
      <w:rPr>
        <w:rFonts w:ascii="Symbol" w:hAnsi="Symbol" w:hint="default"/>
      </w:rPr>
    </w:lvl>
    <w:lvl w:ilvl="4" w:tplc="04100003" w:tentative="1">
      <w:start w:val="1"/>
      <w:numFmt w:val="bullet"/>
      <w:lvlText w:val="o"/>
      <w:lvlJc w:val="left"/>
      <w:pPr>
        <w:ind w:left="3742" w:hanging="360"/>
      </w:pPr>
      <w:rPr>
        <w:rFonts w:ascii="Courier New" w:hAnsi="Courier New" w:cs="Courier New" w:hint="default"/>
      </w:rPr>
    </w:lvl>
    <w:lvl w:ilvl="5" w:tplc="04100005" w:tentative="1">
      <w:start w:val="1"/>
      <w:numFmt w:val="bullet"/>
      <w:lvlText w:val=""/>
      <w:lvlJc w:val="left"/>
      <w:pPr>
        <w:ind w:left="4462" w:hanging="360"/>
      </w:pPr>
      <w:rPr>
        <w:rFonts w:ascii="Wingdings" w:hAnsi="Wingdings" w:hint="default"/>
      </w:rPr>
    </w:lvl>
    <w:lvl w:ilvl="6" w:tplc="04100001" w:tentative="1">
      <w:start w:val="1"/>
      <w:numFmt w:val="bullet"/>
      <w:lvlText w:val=""/>
      <w:lvlJc w:val="left"/>
      <w:pPr>
        <w:ind w:left="5182" w:hanging="360"/>
      </w:pPr>
      <w:rPr>
        <w:rFonts w:ascii="Symbol" w:hAnsi="Symbol" w:hint="default"/>
      </w:rPr>
    </w:lvl>
    <w:lvl w:ilvl="7" w:tplc="04100003" w:tentative="1">
      <w:start w:val="1"/>
      <w:numFmt w:val="bullet"/>
      <w:lvlText w:val="o"/>
      <w:lvlJc w:val="left"/>
      <w:pPr>
        <w:ind w:left="5902" w:hanging="360"/>
      </w:pPr>
      <w:rPr>
        <w:rFonts w:ascii="Courier New" w:hAnsi="Courier New" w:cs="Courier New" w:hint="default"/>
      </w:rPr>
    </w:lvl>
    <w:lvl w:ilvl="8" w:tplc="04100005" w:tentative="1">
      <w:start w:val="1"/>
      <w:numFmt w:val="bullet"/>
      <w:lvlText w:val=""/>
      <w:lvlJc w:val="left"/>
      <w:pPr>
        <w:ind w:left="6622" w:hanging="360"/>
      </w:pPr>
      <w:rPr>
        <w:rFonts w:ascii="Wingdings" w:hAnsi="Wingdings" w:hint="default"/>
      </w:rPr>
    </w:lvl>
  </w:abstractNum>
  <w:abstractNum w:abstractNumId="10" w15:restartNumberingAfterBreak="0">
    <w:nsid w:val="3D3D16B3"/>
    <w:multiLevelType w:val="hybridMultilevel"/>
    <w:tmpl w:val="82E86878"/>
    <w:lvl w:ilvl="0" w:tplc="2C66C1FC">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427A04FE"/>
    <w:multiLevelType w:val="hybridMultilevel"/>
    <w:tmpl w:val="6DEC6896"/>
    <w:lvl w:ilvl="0" w:tplc="04100001">
      <w:start w:val="1"/>
      <w:numFmt w:val="bullet"/>
      <w:lvlText w:val=""/>
      <w:lvlJc w:val="left"/>
      <w:pPr>
        <w:ind w:left="765" w:hanging="360"/>
      </w:pPr>
      <w:rPr>
        <w:rFonts w:ascii="Symbol" w:hAnsi="Symbol" w:hint="default"/>
      </w:rPr>
    </w:lvl>
    <w:lvl w:ilvl="1" w:tplc="04100003" w:tentative="1">
      <w:start w:val="1"/>
      <w:numFmt w:val="bullet"/>
      <w:lvlText w:val="o"/>
      <w:lvlJc w:val="left"/>
      <w:pPr>
        <w:ind w:left="1485" w:hanging="360"/>
      </w:pPr>
      <w:rPr>
        <w:rFonts w:ascii="Courier New" w:hAnsi="Courier New" w:cs="Courier New" w:hint="default"/>
      </w:rPr>
    </w:lvl>
    <w:lvl w:ilvl="2" w:tplc="04100005" w:tentative="1">
      <w:start w:val="1"/>
      <w:numFmt w:val="bullet"/>
      <w:lvlText w:val=""/>
      <w:lvlJc w:val="left"/>
      <w:pPr>
        <w:ind w:left="2205" w:hanging="360"/>
      </w:pPr>
      <w:rPr>
        <w:rFonts w:ascii="Wingdings" w:hAnsi="Wingdings" w:hint="default"/>
      </w:rPr>
    </w:lvl>
    <w:lvl w:ilvl="3" w:tplc="04100001" w:tentative="1">
      <w:start w:val="1"/>
      <w:numFmt w:val="bullet"/>
      <w:lvlText w:val=""/>
      <w:lvlJc w:val="left"/>
      <w:pPr>
        <w:ind w:left="2925" w:hanging="360"/>
      </w:pPr>
      <w:rPr>
        <w:rFonts w:ascii="Symbol" w:hAnsi="Symbol" w:hint="default"/>
      </w:rPr>
    </w:lvl>
    <w:lvl w:ilvl="4" w:tplc="04100003" w:tentative="1">
      <w:start w:val="1"/>
      <w:numFmt w:val="bullet"/>
      <w:lvlText w:val="o"/>
      <w:lvlJc w:val="left"/>
      <w:pPr>
        <w:ind w:left="3645" w:hanging="360"/>
      </w:pPr>
      <w:rPr>
        <w:rFonts w:ascii="Courier New" w:hAnsi="Courier New" w:cs="Courier New" w:hint="default"/>
      </w:rPr>
    </w:lvl>
    <w:lvl w:ilvl="5" w:tplc="04100005" w:tentative="1">
      <w:start w:val="1"/>
      <w:numFmt w:val="bullet"/>
      <w:lvlText w:val=""/>
      <w:lvlJc w:val="left"/>
      <w:pPr>
        <w:ind w:left="4365" w:hanging="360"/>
      </w:pPr>
      <w:rPr>
        <w:rFonts w:ascii="Wingdings" w:hAnsi="Wingdings" w:hint="default"/>
      </w:rPr>
    </w:lvl>
    <w:lvl w:ilvl="6" w:tplc="04100001" w:tentative="1">
      <w:start w:val="1"/>
      <w:numFmt w:val="bullet"/>
      <w:lvlText w:val=""/>
      <w:lvlJc w:val="left"/>
      <w:pPr>
        <w:ind w:left="5085" w:hanging="360"/>
      </w:pPr>
      <w:rPr>
        <w:rFonts w:ascii="Symbol" w:hAnsi="Symbol" w:hint="default"/>
      </w:rPr>
    </w:lvl>
    <w:lvl w:ilvl="7" w:tplc="04100003" w:tentative="1">
      <w:start w:val="1"/>
      <w:numFmt w:val="bullet"/>
      <w:lvlText w:val="o"/>
      <w:lvlJc w:val="left"/>
      <w:pPr>
        <w:ind w:left="5805" w:hanging="360"/>
      </w:pPr>
      <w:rPr>
        <w:rFonts w:ascii="Courier New" w:hAnsi="Courier New" w:cs="Courier New" w:hint="default"/>
      </w:rPr>
    </w:lvl>
    <w:lvl w:ilvl="8" w:tplc="04100005" w:tentative="1">
      <w:start w:val="1"/>
      <w:numFmt w:val="bullet"/>
      <w:lvlText w:val=""/>
      <w:lvlJc w:val="left"/>
      <w:pPr>
        <w:ind w:left="6525" w:hanging="360"/>
      </w:pPr>
      <w:rPr>
        <w:rFonts w:ascii="Wingdings" w:hAnsi="Wingdings" w:hint="default"/>
      </w:rPr>
    </w:lvl>
  </w:abstractNum>
  <w:abstractNum w:abstractNumId="12" w15:restartNumberingAfterBreak="0">
    <w:nsid w:val="4A902FD7"/>
    <w:multiLevelType w:val="hybridMultilevel"/>
    <w:tmpl w:val="F21CA6D8"/>
    <w:lvl w:ilvl="0" w:tplc="0410000F">
      <w:start w:val="1"/>
      <w:numFmt w:val="decimal"/>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3" w15:restartNumberingAfterBreak="0">
    <w:nsid w:val="53BC0A5F"/>
    <w:multiLevelType w:val="multilevel"/>
    <w:tmpl w:val="965490C6"/>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14" w15:restartNumberingAfterBreak="0">
    <w:nsid w:val="563028B6"/>
    <w:multiLevelType w:val="hybridMultilevel"/>
    <w:tmpl w:val="F74E34C8"/>
    <w:lvl w:ilvl="0" w:tplc="3AECD7CA">
      <w:numFmt w:val="bullet"/>
      <w:lvlText w:val="-"/>
      <w:lvlJc w:val="left"/>
      <w:pPr>
        <w:ind w:left="720" w:hanging="360"/>
      </w:pPr>
      <w:rPr>
        <w:rFonts w:ascii="Verdana" w:eastAsia="Times New Roman" w:hAnsi="Verdana"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57B74828"/>
    <w:multiLevelType w:val="hybridMultilevel"/>
    <w:tmpl w:val="82E86878"/>
    <w:lvl w:ilvl="0" w:tplc="2C66C1FC">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59817087"/>
    <w:multiLevelType w:val="hybridMultilevel"/>
    <w:tmpl w:val="82E86878"/>
    <w:lvl w:ilvl="0" w:tplc="2C66C1FC">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75854239"/>
    <w:multiLevelType w:val="hybridMultilevel"/>
    <w:tmpl w:val="79F2D21A"/>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18" w15:restartNumberingAfterBreak="0">
    <w:nsid w:val="77206588"/>
    <w:multiLevelType w:val="hybridMultilevel"/>
    <w:tmpl w:val="82E86878"/>
    <w:lvl w:ilvl="0" w:tplc="2C66C1FC">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316379731">
    <w:abstractNumId w:val="3"/>
  </w:num>
  <w:num w:numId="2" w16cid:durableId="1065643864">
    <w:abstractNumId w:val="9"/>
  </w:num>
  <w:num w:numId="3" w16cid:durableId="1109618337">
    <w:abstractNumId w:val="4"/>
  </w:num>
  <w:num w:numId="4" w16cid:durableId="1228347605">
    <w:abstractNumId w:val="5"/>
  </w:num>
  <w:num w:numId="5" w16cid:durableId="1819564706">
    <w:abstractNumId w:val="17"/>
  </w:num>
  <w:num w:numId="6" w16cid:durableId="709380991">
    <w:abstractNumId w:val="6"/>
  </w:num>
  <w:num w:numId="7" w16cid:durableId="1296713886">
    <w:abstractNumId w:val="1"/>
  </w:num>
  <w:num w:numId="8" w16cid:durableId="1860702805">
    <w:abstractNumId w:val="8"/>
  </w:num>
  <w:num w:numId="9" w16cid:durableId="1170297126">
    <w:abstractNumId w:val="7"/>
  </w:num>
  <w:num w:numId="10" w16cid:durableId="1345548520">
    <w:abstractNumId w:val="18"/>
  </w:num>
  <w:num w:numId="11" w16cid:durableId="1350596606">
    <w:abstractNumId w:val="10"/>
  </w:num>
  <w:num w:numId="12" w16cid:durableId="1518033939">
    <w:abstractNumId w:val="14"/>
  </w:num>
  <w:num w:numId="13" w16cid:durableId="2060744093">
    <w:abstractNumId w:val="12"/>
  </w:num>
  <w:num w:numId="14" w16cid:durableId="157909484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86351679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53684598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444569132">
    <w:abstractNumId w:val="9"/>
  </w:num>
  <w:num w:numId="18" w16cid:durableId="1141769240">
    <w:abstractNumId w:val="15"/>
  </w:num>
  <w:num w:numId="19" w16cid:durableId="1390497227">
    <w:abstractNumId w:val="16"/>
  </w:num>
  <w:num w:numId="20" w16cid:durableId="23359023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E1C"/>
    <w:rsid w:val="00010BDE"/>
    <w:rsid w:val="00026C70"/>
    <w:rsid w:val="000306F1"/>
    <w:rsid w:val="00051187"/>
    <w:rsid w:val="000575CD"/>
    <w:rsid w:val="00064183"/>
    <w:rsid w:val="0006705E"/>
    <w:rsid w:val="000724A3"/>
    <w:rsid w:val="00090330"/>
    <w:rsid w:val="000A4993"/>
    <w:rsid w:val="000B1D15"/>
    <w:rsid w:val="000C107C"/>
    <w:rsid w:val="000C3A57"/>
    <w:rsid w:val="000D1A09"/>
    <w:rsid w:val="000E05C6"/>
    <w:rsid w:val="000E35E7"/>
    <w:rsid w:val="001140BC"/>
    <w:rsid w:val="00114CFC"/>
    <w:rsid w:val="00120DEC"/>
    <w:rsid w:val="00132CBA"/>
    <w:rsid w:val="0013457D"/>
    <w:rsid w:val="00141553"/>
    <w:rsid w:val="0014264C"/>
    <w:rsid w:val="00153300"/>
    <w:rsid w:val="00156915"/>
    <w:rsid w:val="0016488D"/>
    <w:rsid w:val="001664CE"/>
    <w:rsid w:val="00167FB4"/>
    <w:rsid w:val="00170B55"/>
    <w:rsid w:val="00175B49"/>
    <w:rsid w:val="001856BF"/>
    <w:rsid w:val="001A7534"/>
    <w:rsid w:val="001C7BE0"/>
    <w:rsid w:val="001D3F92"/>
    <w:rsid w:val="001E640E"/>
    <w:rsid w:val="001F366C"/>
    <w:rsid w:val="00202A1C"/>
    <w:rsid w:val="00214CD0"/>
    <w:rsid w:val="00216B3E"/>
    <w:rsid w:val="00230923"/>
    <w:rsid w:val="00240856"/>
    <w:rsid w:val="00252966"/>
    <w:rsid w:val="00254845"/>
    <w:rsid w:val="00260514"/>
    <w:rsid w:val="00284DED"/>
    <w:rsid w:val="00294437"/>
    <w:rsid w:val="002954A6"/>
    <w:rsid w:val="00296638"/>
    <w:rsid w:val="0029760F"/>
    <w:rsid w:val="002B3F98"/>
    <w:rsid w:val="002C2B12"/>
    <w:rsid w:val="002E3260"/>
    <w:rsid w:val="002F44AC"/>
    <w:rsid w:val="00314711"/>
    <w:rsid w:val="0032496C"/>
    <w:rsid w:val="0033065B"/>
    <w:rsid w:val="0033525A"/>
    <w:rsid w:val="00360B00"/>
    <w:rsid w:val="003665B2"/>
    <w:rsid w:val="00370A89"/>
    <w:rsid w:val="00372F2E"/>
    <w:rsid w:val="003934CB"/>
    <w:rsid w:val="003953AD"/>
    <w:rsid w:val="003A3A47"/>
    <w:rsid w:val="003B0DA5"/>
    <w:rsid w:val="003D1A69"/>
    <w:rsid w:val="003D2ADD"/>
    <w:rsid w:val="003F30D4"/>
    <w:rsid w:val="003F5B78"/>
    <w:rsid w:val="004040E5"/>
    <w:rsid w:val="00415974"/>
    <w:rsid w:val="00417845"/>
    <w:rsid w:val="0044207E"/>
    <w:rsid w:val="0045031D"/>
    <w:rsid w:val="00452212"/>
    <w:rsid w:val="004738D8"/>
    <w:rsid w:val="0048055D"/>
    <w:rsid w:val="00491E2C"/>
    <w:rsid w:val="00493CED"/>
    <w:rsid w:val="004A099F"/>
    <w:rsid w:val="004B523E"/>
    <w:rsid w:val="004B7E1C"/>
    <w:rsid w:val="004F417E"/>
    <w:rsid w:val="00502C5F"/>
    <w:rsid w:val="00553879"/>
    <w:rsid w:val="00562CCF"/>
    <w:rsid w:val="00564B38"/>
    <w:rsid w:val="00566446"/>
    <w:rsid w:val="00582565"/>
    <w:rsid w:val="0059195B"/>
    <w:rsid w:val="00594A53"/>
    <w:rsid w:val="005A706F"/>
    <w:rsid w:val="005A7BED"/>
    <w:rsid w:val="005B5298"/>
    <w:rsid w:val="005C6F73"/>
    <w:rsid w:val="005D4F49"/>
    <w:rsid w:val="005E76EF"/>
    <w:rsid w:val="005E7946"/>
    <w:rsid w:val="005F52A3"/>
    <w:rsid w:val="005F6488"/>
    <w:rsid w:val="00602AE7"/>
    <w:rsid w:val="006143E9"/>
    <w:rsid w:val="006168F9"/>
    <w:rsid w:val="00620DB0"/>
    <w:rsid w:val="00626354"/>
    <w:rsid w:val="0063701B"/>
    <w:rsid w:val="00641BA1"/>
    <w:rsid w:val="006429BB"/>
    <w:rsid w:val="00643548"/>
    <w:rsid w:val="00661594"/>
    <w:rsid w:val="00685AB4"/>
    <w:rsid w:val="006871EA"/>
    <w:rsid w:val="006A31D9"/>
    <w:rsid w:val="006A459A"/>
    <w:rsid w:val="006A644B"/>
    <w:rsid w:val="006C15AC"/>
    <w:rsid w:val="006C5EF5"/>
    <w:rsid w:val="006D6F50"/>
    <w:rsid w:val="006E2BAC"/>
    <w:rsid w:val="006F2C0C"/>
    <w:rsid w:val="00705F5E"/>
    <w:rsid w:val="00715C31"/>
    <w:rsid w:val="0072121E"/>
    <w:rsid w:val="0072718F"/>
    <w:rsid w:val="00733198"/>
    <w:rsid w:val="00736303"/>
    <w:rsid w:val="00744648"/>
    <w:rsid w:val="0075121B"/>
    <w:rsid w:val="007625AB"/>
    <w:rsid w:val="00763A8D"/>
    <w:rsid w:val="007641B3"/>
    <w:rsid w:val="00782D93"/>
    <w:rsid w:val="007A3C60"/>
    <w:rsid w:val="007A49FB"/>
    <w:rsid w:val="007C7396"/>
    <w:rsid w:val="007D2A85"/>
    <w:rsid w:val="007D4FEA"/>
    <w:rsid w:val="007E096A"/>
    <w:rsid w:val="007F1CD7"/>
    <w:rsid w:val="00802BE8"/>
    <w:rsid w:val="0082423A"/>
    <w:rsid w:val="008663D9"/>
    <w:rsid w:val="00877136"/>
    <w:rsid w:val="00886059"/>
    <w:rsid w:val="00886A2F"/>
    <w:rsid w:val="008A22F6"/>
    <w:rsid w:val="008B34CC"/>
    <w:rsid w:val="008C129A"/>
    <w:rsid w:val="008C681C"/>
    <w:rsid w:val="008D2A93"/>
    <w:rsid w:val="008D777E"/>
    <w:rsid w:val="00901890"/>
    <w:rsid w:val="00910F2C"/>
    <w:rsid w:val="00912597"/>
    <w:rsid w:val="0091436E"/>
    <w:rsid w:val="00916257"/>
    <w:rsid w:val="00935EEE"/>
    <w:rsid w:val="00941BD9"/>
    <w:rsid w:val="00944377"/>
    <w:rsid w:val="009500F2"/>
    <w:rsid w:val="00955F8F"/>
    <w:rsid w:val="00964059"/>
    <w:rsid w:val="0098258D"/>
    <w:rsid w:val="009922EA"/>
    <w:rsid w:val="009A2C3A"/>
    <w:rsid w:val="009C573A"/>
    <w:rsid w:val="009D03FA"/>
    <w:rsid w:val="009D1440"/>
    <w:rsid w:val="009D3AC0"/>
    <w:rsid w:val="009D426E"/>
    <w:rsid w:val="009F3103"/>
    <w:rsid w:val="00A025FF"/>
    <w:rsid w:val="00A4226F"/>
    <w:rsid w:val="00A5193B"/>
    <w:rsid w:val="00A523E4"/>
    <w:rsid w:val="00A5489A"/>
    <w:rsid w:val="00A70EF9"/>
    <w:rsid w:val="00A716C6"/>
    <w:rsid w:val="00A77FA8"/>
    <w:rsid w:val="00A845DE"/>
    <w:rsid w:val="00A96DC8"/>
    <w:rsid w:val="00AA25DD"/>
    <w:rsid w:val="00AA79D4"/>
    <w:rsid w:val="00AB2760"/>
    <w:rsid w:val="00AB6A83"/>
    <w:rsid w:val="00AC074F"/>
    <w:rsid w:val="00AC74ED"/>
    <w:rsid w:val="00AD41EB"/>
    <w:rsid w:val="00AD7101"/>
    <w:rsid w:val="00AD7908"/>
    <w:rsid w:val="00AD7978"/>
    <w:rsid w:val="00AE2C66"/>
    <w:rsid w:val="00AE5199"/>
    <w:rsid w:val="00AF15A2"/>
    <w:rsid w:val="00B02013"/>
    <w:rsid w:val="00B05329"/>
    <w:rsid w:val="00B05C56"/>
    <w:rsid w:val="00B0789A"/>
    <w:rsid w:val="00B24AD4"/>
    <w:rsid w:val="00B251EC"/>
    <w:rsid w:val="00B258FF"/>
    <w:rsid w:val="00B324B0"/>
    <w:rsid w:val="00B355DB"/>
    <w:rsid w:val="00B37ECB"/>
    <w:rsid w:val="00B42A86"/>
    <w:rsid w:val="00B5145B"/>
    <w:rsid w:val="00B653A2"/>
    <w:rsid w:val="00BC1ABB"/>
    <w:rsid w:val="00C4294C"/>
    <w:rsid w:val="00C437A5"/>
    <w:rsid w:val="00C64ECB"/>
    <w:rsid w:val="00C839AC"/>
    <w:rsid w:val="00C91FC7"/>
    <w:rsid w:val="00CB0D37"/>
    <w:rsid w:val="00CC2C4B"/>
    <w:rsid w:val="00CC4D93"/>
    <w:rsid w:val="00CC770B"/>
    <w:rsid w:val="00CD2115"/>
    <w:rsid w:val="00CD4381"/>
    <w:rsid w:val="00CD59DC"/>
    <w:rsid w:val="00CE1158"/>
    <w:rsid w:val="00CF2FAC"/>
    <w:rsid w:val="00CF7423"/>
    <w:rsid w:val="00D05637"/>
    <w:rsid w:val="00D12C3B"/>
    <w:rsid w:val="00D60F16"/>
    <w:rsid w:val="00D70F92"/>
    <w:rsid w:val="00D71617"/>
    <w:rsid w:val="00D73CE6"/>
    <w:rsid w:val="00D75930"/>
    <w:rsid w:val="00D86E68"/>
    <w:rsid w:val="00D91DEE"/>
    <w:rsid w:val="00DA0051"/>
    <w:rsid w:val="00DB7ECA"/>
    <w:rsid w:val="00DC02E2"/>
    <w:rsid w:val="00DE0AF9"/>
    <w:rsid w:val="00E00677"/>
    <w:rsid w:val="00E14502"/>
    <w:rsid w:val="00E24F65"/>
    <w:rsid w:val="00E32902"/>
    <w:rsid w:val="00E443B6"/>
    <w:rsid w:val="00E45CA3"/>
    <w:rsid w:val="00E472F9"/>
    <w:rsid w:val="00E61EE5"/>
    <w:rsid w:val="00E70E45"/>
    <w:rsid w:val="00E86DE7"/>
    <w:rsid w:val="00E87DEE"/>
    <w:rsid w:val="00E94853"/>
    <w:rsid w:val="00EA44AC"/>
    <w:rsid w:val="00ED071F"/>
    <w:rsid w:val="00ED37E7"/>
    <w:rsid w:val="00EE5534"/>
    <w:rsid w:val="00EE75FF"/>
    <w:rsid w:val="00EF0D77"/>
    <w:rsid w:val="00EF3986"/>
    <w:rsid w:val="00F36248"/>
    <w:rsid w:val="00F40FE1"/>
    <w:rsid w:val="00F4413C"/>
    <w:rsid w:val="00F559D7"/>
    <w:rsid w:val="00F57210"/>
    <w:rsid w:val="00F64549"/>
    <w:rsid w:val="00F66093"/>
    <w:rsid w:val="00F9665D"/>
    <w:rsid w:val="00FA3FD5"/>
    <w:rsid w:val="00FA4514"/>
    <w:rsid w:val="00FB4443"/>
    <w:rsid w:val="00FB46D3"/>
    <w:rsid w:val="00FC49D4"/>
    <w:rsid w:val="00FD465D"/>
    <w:rsid w:val="00FE464B"/>
    <w:rsid w:val="00FF5F2D"/>
    <w:rsid w:val="00FF790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28C323"/>
  <w15:docId w15:val="{9792303A-5117-4C3F-BD7E-FE3D334A4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1436E"/>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99"/>
    <w:qFormat/>
    <w:rsid w:val="0091436E"/>
    <w:pPr>
      <w:ind w:left="720"/>
      <w:contextualSpacing/>
    </w:pPr>
  </w:style>
  <w:style w:type="paragraph" w:customStyle="1" w:styleId="testo">
    <w:name w:val="testo"/>
    <w:basedOn w:val="Normale"/>
    <w:rsid w:val="0091436E"/>
    <w:pPr>
      <w:spacing w:after="0" w:line="480" w:lineRule="atLeast"/>
      <w:ind w:firstLine="426"/>
      <w:jc w:val="both"/>
    </w:pPr>
    <w:rPr>
      <w:rFonts w:ascii="Times New Roman" w:eastAsia="Times New Roman" w:hAnsi="Times New Roman" w:cs="Times New Roman"/>
      <w:sz w:val="20"/>
      <w:szCs w:val="20"/>
      <w:lang w:eastAsia="it-IT"/>
    </w:rPr>
  </w:style>
  <w:style w:type="paragraph" w:customStyle="1" w:styleId="BOLLO">
    <w:name w:val="BOLLO"/>
    <w:basedOn w:val="Normale"/>
    <w:rsid w:val="0091436E"/>
    <w:pPr>
      <w:spacing w:after="0" w:line="480" w:lineRule="exact"/>
      <w:jc w:val="both"/>
    </w:pPr>
    <w:rPr>
      <w:rFonts w:ascii="Times New Roman" w:eastAsia="Times New Roman" w:hAnsi="Times New Roman" w:cs="Times New Roman"/>
      <w:sz w:val="24"/>
      <w:szCs w:val="20"/>
      <w:lang w:eastAsia="it-IT"/>
    </w:rPr>
  </w:style>
  <w:style w:type="character" w:styleId="Collegamentoipertestuale">
    <w:name w:val="Hyperlink"/>
    <w:basedOn w:val="Carpredefinitoparagrafo"/>
    <w:uiPriority w:val="99"/>
    <w:unhideWhenUsed/>
    <w:rsid w:val="0091436E"/>
    <w:rPr>
      <w:color w:val="0000FF" w:themeColor="hyperlink"/>
      <w:u w:val="single"/>
    </w:rPr>
  </w:style>
  <w:style w:type="paragraph" w:customStyle="1" w:styleId="Default">
    <w:name w:val="Default"/>
    <w:rsid w:val="0091436E"/>
    <w:pPr>
      <w:autoSpaceDE w:val="0"/>
      <w:autoSpaceDN w:val="0"/>
      <w:adjustRightInd w:val="0"/>
      <w:spacing w:after="0" w:line="240" w:lineRule="auto"/>
    </w:pPr>
    <w:rPr>
      <w:rFonts w:ascii="Book Antiqua" w:hAnsi="Book Antiqua" w:cs="Book Antiqua"/>
      <w:color w:val="000000"/>
      <w:sz w:val="24"/>
      <w:szCs w:val="24"/>
    </w:rPr>
  </w:style>
  <w:style w:type="paragraph" w:styleId="Rientrocorpodeltesto3">
    <w:name w:val="Body Text Indent 3"/>
    <w:basedOn w:val="Normale"/>
    <w:link w:val="Rientrocorpodeltesto3Carattere"/>
    <w:uiPriority w:val="99"/>
    <w:semiHidden/>
    <w:unhideWhenUsed/>
    <w:rsid w:val="0091436E"/>
    <w:pPr>
      <w:spacing w:after="120"/>
      <w:ind w:left="283"/>
    </w:pPr>
    <w:rPr>
      <w:sz w:val="16"/>
      <w:szCs w:val="16"/>
    </w:rPr>
  </w:style>
  <w:style w:type="character" w:customStyle="1" w:styleId="Rientrocorpodeltesto3Carattere">
    <w:name w:val="Rientro corpo del testo 3 Carattere"/>
    <w:basedOn w:val="Carpredefinitoparagrafo"/>
    <w:link w:val="Rientrocorpodeltesto3"/>
    <w:uiPriority w:val="99"/>
    <w:semiHidden/>
    <w:rsid w:val="0091436E"/>
    <w:rPr>
      <w:sz w:val="16"/>
      <w:szCs w:val="16"/>
    </w:rPr>
  </w:style>
  <w:style w:type="paragraph" w:styleId="Intestazione">
    <w:name w:val="header"/>
    <w:basedOn w:val="Normale"/>
    <w:link w:val="IntestazioneCarattere"/>
    <w:uiPriority w:val="99"/>
    <w:unhideWhenUsed/>
    <w:rsid w:val="0072121E"/>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2121E"/>
  </w:style>
  <w:style w:type="paragraph" w:styleId="Pidipagina">
    <w:name w:val="footer"/>
    <w:basedOn w:val="Normale"/>
    <w:link w:val="PidipaginaCarattere"/>
    <w:uiPriority w:val="99"/>
    <w:unhideWhenUsed/>
    <w:rsid w:val="0072121E"/>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2121E"/>
  </w:style>
  <w:style w:type="paragraph" w:styleId="Corpotesto">
    <w:name w:val="Body Text"/>
    <w:basedOn w:val="Normale"/>
    <w:link w:val="CorpotestoCarattere"/>
    <w:uiPriority w:val="99"/>
    <w:semiHidden/>
    <w:unhideWhenUsed/>
    <w:rsid w:val="007A49FB"/>
    <w:pPr>
      <w:spacing w:after="120"/>
    </w:pPr>
  </w:style>
  <w:style w:type="character" w:customStyle="1" w:styleId="CorpotestoCarattere">
    <w:name w:val="Corpo testo Carattere"/>
    <w:basedOn w:val="Carpredefinitoparagrafo"/>
    <w:link w:val="Corpotesto"/>
    <w:uiPriority w:val="99"/>
    <w:semiHidden/>
    <w:rsid w:val="007A49FB"/>
  </w:style>
  <w:style w:type="paragraph" w:customStyle="1" w:styleId="Stile">
    <w:name w:val="Stile"/>
    <w:basedOn w:val="Normale"/>
    <w:next w:val="Corpotesto"/>
    <w:rsid w:val="007D4FEA"/>
    <w:pPr>
      <w:suppressAutoHyphens/>
      <w:spacing w:after="0" w:line="240" w:lineRule="auto"/>
      <w:jc w:val="both"/>
    </w:pPr>
    <w:rPr>
      <w:rFonts w:ascii="Times New Roman" w:eastAsia="Times New Roman" w:hAnsi="Times New Roman" w:cs="Times New Roman"/>
      <w:sz w:val="24"/>
      <w:szCs w:val="24"/>
      <w:lang w:eastAsia="ar-SA"/>
    </w:rPr>
  </w:style>
  <w:style w:type="character" w:styleId="Rimandocommento">
    <w:name w:val="annotation reference"/>
    <w:basedOn w:val="Carpredefinitoparagrafo"/>
    <w:uiPriority w:val="99"/>
    <w:semiHidden/>
    <w:unhideWhenUsed/>
    <w:rsid w:val="003934CB"/>
    <w:rPr>
      <w:sz w:val="16"/>
      <w:szCs w:val="16"/>
    </w:rPr>
  </w:style>
  <w:style w:type="paragraph" w:styleId="Testocommento">
    <w:name w:val="annotation text"/>
    <w:basedOn w:val="Normale"/>
    <w:link w:val="TestocommentoCarattere"/>
    <w:uiPriority w:val="99"/>
    <w:semiHidden/>
    <w:unhideWhenUsed/>
    <w:rsid w:val="003934CB"/>
    <w:pPr>
      <w:spacing w:line="240" w:lineRule="auto"/>
    </w:pPr>
    <w:rPr>
      <w:rFonts w:ascii="Calibri" w:eastAsia="Calibri" w:hAnsi="Calibri" w:cs="Times New Roman"/>
      <w:sz w:val="20"/>
      <w:szCs w:val="20"/>
    </w:rPr>
  </w:style>
  <w:style w:type="character" w:customStyle="1" w:styleId="TestocommentoCarattere">
    <w:name w:val="Testo commento Carattere"/>
    <w:basedOn w:val="Carpredefinitoparagrafo"/>
    <w:link w:val="Testocommento"/>
    <w:uiPriority w:val="99"/>
    <w:semiHidden/>
    <w:rsid w:val="003934CB"/>
    <w:rPr>
      <w:rFonts w:ascii="Calibri" w:eastAsia="Calibri" w:hAnsi="Calibri" w:cs="Times New Roman"/>
      <w:sz w:val="20"/>
      <w:szCs w:val="20"/>
    </w:rPr>
  </w:style>
  <w:style w:type="paragraph" w:styleId="Testofumetto">
    <w:name w:val="Balloon Text"/>
    <w:basedOn w:val="Normale"/>
    <w:link w:val="TestofumettoCarattere"/>
    <w:uiPriority w:val="99"/>
    <w:semiHidden/>
    <w:unhideWhenUsed/>
    <w:rsid w:val="003934CB"/>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934CB"/>
    <w:rPr>
      <w:rFonts w:ascii="Tahoma" w:hAnsi="Tahoma" w:cs="Tahoma"/>
      <w:sz w:val="16"/>
      <w:szCs w:val="16"/>
    </w:rPr>
  </w:style>
  <w:style w:type="character" w:styleId="Collegamentovisitato">
    <w:name w:val="FollowedHyperlink"/>
    <w:basedOn w:val="Carpredefinitoparagrafo"/>
    <w:uiPriority w:val="99"/>
    <w:semiHidden/>
    <w:unhideWhenUsed/>
    <w:rsid w:val="00602AE7"/>
    <w:rPr>
      <w:color w:val="800080" w:themeColor="followedHyperlink"/>
      <w:u w:val="single"/>
    </w:rPr>
  </w:style>
  <w:style w:type="paragraph" w:styleId="Nessunaspaziatura">
    <w:name w:val="No Spacing"/>
    <w:uiPriority w:val="1"/>
    <w:qFormat/>
    <w:rsid w:val="003F30D4"/>
    <w:pPr>
      <w:spacing w:after="0" w:line="194" w:lineRule="atLeast"/>
      <w:ind w:left="357"/>
      <w:jc w:val="both"/>
    </w:pPr>
    <w:rPr>
      <w:rFonts w:ascii="Calibri" w:eastAsia="Times New Roman" w:hAnsi="Calibri" w:cs="Arial"/>
      <w:lang w:val="en-US"/>
    </w:rPr>
  </w:style>
  <w:style w:type="character" w:styleId="CitazioneHTML">
    <w:name w:val="HTML Cite"/>
    <w:basedOn w:val="Carpredefinitoparagrafo"/>
    <w:uiPriority w:val="99"/>
    <w:semiHidden/>
    <w:unhideWhenUsed/>
    <w:rsid w:val="0063701B"/>
    <w:rPr>
      <w:rFonts w:ascii="Times New Roman" w:hAnsi="Times New Roman" w:cs="Times New Roman" w:hint="default"/>
      <w:i w:val="0"/>
      <w:iCs w:val="0"/>
      <w:color w:val="0066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012219">
      <w:bodyDiv w:val="1"/>
      <w:marLeft w:val="0"/>
      <w:marRight w:val="0"/>
      <w:marTop w:val="0"/>
      <w:marBottom w:val="0"/>
      <w:divBdr>
        <w:top w:val="none" w:sz="0" w:space="0" w:color="auto"/>
        <w:left w:val="none" w:sz="0" w:space="0" w:color="auto"/>
        <w:bottom w:val="none" w:sz="0" w:space="0" w:color="auto"/>
        <w:right w:val="none" w:sz="0" w:space="0" w:color="auto"/>
      </w:divBdr>
    </w:div>
    <w:div w:id="744061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ffertapvp.dgsia@giustiziacert.i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portalevenditepubbliche.giustizia.it/pvp/it/faq.page"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D544B3-F97A-45C5-9AA7-23A5835B2F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2764</Words>
  <Characters>15755</Characters>
  <Application>Microsoft Office Word</Application>
  <DocSecurity>0</DocSecurity>
  <Lines>131</Lines>
  <Paragraphs>36</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18483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Nicoletta Maria Caterina Curci</dc:creator>
  <cp:lastModifiedBy>Nelly Gaia Mangiameli</cp:lastModifiedBy>
  <cp:revision>4</cp:revision>
  <dcterms:created xsi:type="dcterms:W3CDTF">2025-06-26T08:26:00Z</dcterms:created>
  <dcterms:modified xsi:type="dcterms:W3CDTF">2025-06-26T18:20:00Z</dcterms:modified>
</cp:coreProperties>
</file>